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33A" w:rsidRDefault="00BF333A" w:rsidP="00BF333A">
      <w:pPr>
        <w:jc w:val="center"/>
      </w:pPr>
      <w:bookmarkStart w:id="0" w:name="_GoBack"/>
      <w:bookmarkEnd w:id="0"/>
    </w:p>
    <w:p w:rsidR="00BF333A" w:rsidRPr="00470C8C" w:rsidRDefault="00BF333A">
      <w:pPr>
        <w:rPr>
          <w:rFonts w:ascii="標楷體" w:eastAsia="標楷體" w:hAnsi="標楷體"/>
          <w:b/>
          <w:sz w:val="40"/>
          <w:szCs w:val="40"/>
        </w:rPr>
      </w:pPr>
    </w:p>
    <w:p w:rsidR="009E789F" w:rsidRPr="00470C8C" w:rsidRDefault="009E789F" w:rsidP="009E789F">
      <w:pPr>
        <w:jc w:val="center"/>
        <w:rPr>
          <w:rFonts w:ascii="標楷體" w:eastAsia="標楷體" w:hAnsi="標楷體"/>
          <w:b/>
          <w:sz w:val="40"/>
          <w:szCs w:val="40"/>
        </w:rPr>
      </w:pPr>
      <w:r w:rsidRPr="00470C8C">
        <w:rPr>
          <w:rFonts w:ascii="標楷體" w:eastAsia="標楷體" w:hAnsi="標楷體" w:hint="eastAsia"/>
          <w:b/>
          <w:sz w:val="40"/>
          <w:szCs w:val="40"/>
        </w:rPr>
        <w:t>衛生福利部國民健康署委託</w:t>
      </w:r>
    </w:p>
    <w:p w:rsidR="00470C8C" w:rsidRDefault="00BF333A" w:rsidP="009E789F">
      <w:pPr>
        <w:jc w:val="center"/>
        <w:rPr>
          <w:rFonts w:ascii="標楷體" w:eastAsia="標楷體" w:hAnsi="標楷體"/>
          <w:b/>
          <w:sz w:val="40"/>
          <w:szCs w:val="40"/>
        </w:rPr>
      </w:pPr>
      <w:r w:rsidRPr="00470C8C">
        <w:rPr>
          <w:rFonts w:ascii="標楷體" w:eastAsia="標楷體" w:hAnsi="標楷體" w:hint="eastAsia"/>
          <w:b/>
          <w:sz w:val="40"/>
          <w:szCs w:val="40"/>
        </w:rPr>
        <w:t>「籌劃參與國際健康促進事務</w:t>
      </w:r>
      <w:r w:rsidRPr="00470C8C">
        <w:rPr>
          <w:rFonts w:ascii="標楷體" w:eastAsia="標楷體" w:hAnsi="標楷體"/>
          <w:b/>
          <w:sz w:val="40"/>
          <w:szCs w:val="40"/>
        </w:rPr>
        <w:t>-</w:t>
      </w:r>
      <w:r w:rsidRPr="00470C8C">
        <w:rPr>
          <w:rFonts w:ascii="標楷體" w:eastAsia="標楷體" w:hAnsi="標楷體" w:hint="eastAsia"/>
          <w:b/>
          <w:sz w:val="40"/>
          <w:szCs w:val="40"/>
        </w:rPr>
        <w:t>第</w:t>
      </w:r>
      <w:r w:rsidRPr="00470C8C">
        <w:rPr>
          <w:rFonts w:ascii="標楷體" w:eastAsia="標楷體" w:hAnsi="標楷體"/>
          <w:b/>
          <w:sz w:val="40"/>
          <w:szCs w:val="40"/>
        </w:rPr>
        <w:t>15</w:t>
      </w:r>
      <w:r w:rsidRPr="00470C8C">
        <w:rPr>
          <w:rFonts w:ascii="標楷體" w:eastAsia="標楷體" w:hAnsi="標楷體" w:hint="eastAsia"/>
          <w:b/>
          <w:sz w:val="40"/>
          <w:szCs w:val="40"/>
        </w:rPr>
        <w:t>屆</w:t>
      </w:r>
    </w:p>
    <w:p w:rsidR="00470C8C" w:rsidRDefault="00BF333A" w:rsidP="009E789F">
      <w:pPr>
        <w:jc w:val="center"/>
        <w:rPr>
          <w:rFonts w:ascii="標楷體" w:eastAsia="標楷體" w:hAnsi="標楷體"/>
          <w:b/>
          <w:sz w:val="40"/>
          <w:szCs w:val="40"/>
        </w:rPr>
      </w:pPr>
      <w:r w:rsidRPr="00470C8C">
        <w:rPr>
          <w:rFonts w:ascii="標楷體" w:eastAsia="標楷體" w:hAnsi="標楷體" w:hint="eastAsia"/>
          <w:b/>
          <w:sz w:val="40"/>
          <w:szCs w:val="40"/>
        </w:rPr>
        <w:t>世界公衛大會研討會」</w:t>
      </w:r>
    </w:p>
    <w:p w:rsidR="006D02CC" w:rsidRDefault="009E789F" w:rsidP="009E789F">
      <w:pPr>
        <w:jc w:val="center"/>
        <w:rPr>
          <w:rFonts w:ascii="標楷體" w:eastAsia="標楷體" w:hAnsi="標楷體"/>
          <w:b/>
          <w:sz w:val="40"/>
          <w:szCs w:val="40"/>
        </w:rPr>
      </w:pPr>
      <w:r w:rsidRPr="00470C8C">
        <w:rPr>
          <w:rFonts w:ascii="標楷體" w:eastAsia="標楷體" w:hAnsi="標楷體" w:hint="eastAsia"/>
          <w:b/>
          <w:sz w:val="40"/>
          <w:szCs w:val="40"/>
        </w:rPr>
        <w:t>成果</w:t>
      </w:r>
      <w:r w:rsidR="00BF333A" w:rsidRPr="00470C8C">
        <w:rPr>
          <w:rFonts w:ascii="標楷體" w:eastAsia="標楷體" w:hAnsi="標楷體" w:hint="eastAsia"/>
          <w:b/>
          <w:sz w:val="40"/>
          <w:szCs w:val="40"/>
        </w:rPr>
        <w:t>報告</w:t>
      </w:r>
    </w:p>
    <w:p w:rsidR="00157494" w:rsidRPr="00157494" w:rsidRDefault="00157494" w:rsidP="009E789F">
      <w:pPr>
        <w:jc w:val="center"/>
        <w:rPr>
          <w:rFonts w:ascii="標楷體" w:eastAsia="標楷體" w:hAnsi="標楷體"/>
          <w:b/>
          <w:sz w:val="40"/>
          <w:szCs w:val="40"/>
        </w:rPr>
      </w:pPr>
      <w:r>
        <w:rPr>
          <w:rFonts w:ascii="標楷體" w:eastAsia="標楷體" w:hAnsi="標楷體" w:hint="eastAsia"/>
          <w:b/>
          <w:sz w:val="40"/>
          <w:szCs w:val="40"/>
        </w:rPr>
        <w:t>(案號E1060202)</w:t>
      </w:r>
    </w:p>
    <w:p w:rsidR="009E789F" w:rsidRPr="00470C8C" w:rsidRDefault="009E789F">
      <w:pPr>
        <w:rPr>
          <w:rFonts w:ascii="標楷體" w:eastAsia="標楷體" w:hAnsi="標楷體"/>
          <w:b/>
          <w:sz w:val="40"/>
          <w:szCs w:val="40"/>
        </w:rPr>
      </w:pPr>
    </w:p>
    <w:p w:rsidR="009E789F" w:rsidRPr="00470C8C" w:rsidRDefault="00470C8C" w:rsidP="00470C8C">
      <w:pPr>
        <w:jc w:val="center"/>
        <w:rPr>
          <w:rFonts w:ascii="標楷體" w:eastAsia="標楷體" w:hAnsi="標楷體"/>
          <w:b/>
          <w:sz w:val="40"/>
          <w:szCs w:val="40"/>
        </w:rPr>
      </w:pPr>
      <w:r>
        <w:rPr>
          <w:noProof/>
        </w:rPr>
        <w:drawing>
          <wp:inline distT="0" distB="0" distL="0" distR="0" wp14:anchorId="2FABCC89" wp14:editId="6CD2809A">
            <wp:extent cx="1857375" cy="163294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1860471" cy="1635668"/>
                    </a:xfrm>
                    <a:prstGeom prst="rect">
                      <a:avLst/>
                    </a:prstGeom>
                    <a:noFill/>
                  </pic:spPr>
                </pic:pic>
              </a:graphicData>
            </a:graphic>
          </wp:inline>
        </w:drawing>
      </w:r>
    </w:p>
    <w:p w:rsidR="009E789F" w:rsidRDefault="009E789F"/>
    <w:p w:rsidR="009E789F" w:rsidRPr="009E789F" w:rsidRDefault="009E789F"/>
    <w:p w:rsidR="009E789F" w:rsidRDefault="009E789F"/>
    <w:p w:rsidR="009E789F" w:rsidRPr="00C57EE6" w:rsidRDefault="009E789F"/>
    <w:p w:rsidR="00470C8C" w:rsidRPr="00470C8C" w:rsidRDefault="00470C8C" w:rsidP="00470C8C">
      <w:pPr>
        <w:spacing w:line="360" w:lineRule="auto"/>
        <w:rPr>
          <w:rFonts w:ascii="Calibri" w:eastAsia="標楷體" w:hAnsi="Calibri" w:cs="Times New Roman"/>
          <w:b/>
          <w:sz w:val="36"/>
          <w:szCs w:val="40"/>
        </w:rPr>
      </w:pPr>
      <w:r w:rsidRPr="00470C8C">
        <w:rPr>
          <w:rFonts w:ascii="Calibri" w:eastAsia="標楷體" w:hAnsi="Calibri" w:cs="Times New Roman" w:hint="eastAsia"/>
          <w:b/>
          <w:sz w:val="36"/>
          <w:szCs w:val="40"/>
        </w:rPr>
        <w:t>執</w:t>
      </w:r>
      <w:r w:rsidRPr="00470C8C">
        <w:rPr>
          <w:rFonts w:ascii="Calibri" w:eastAsia="標楷體" w:hAnsi="Calibri" w:cs="Times New Roman"/>
          <w:b/>
          <w:sz w:val="28"/>
          <w:szCs w:val="40"/>
        </w:rPr>
        <w:t xml:space="preserve"> </w:t>
      </w:r>
      <w:r w:rsidRPr="00470C8C">
        <w:rPr>
          <w:rFonts w:ascii="Calibri" w:eastAsia="標楷體" w:hAnsi="Calibri" w:cs="Times New Roman" w:hint="eastAsia"/>
          <w:b/>
          <w:sz w:val="36"/>
          <w:szCs w:val="40"/>
        </w:rPr>
        <w:t>行</w:t>
      </w:r>
      <w:r w:rsidRPr="00470C8C">
        <w:rPr>
          <w:rFonts w:ascii="Calibri" w:eastAsia="標楷體" w:hAnsi="Calibri" w:cs="Times New Roman"/>
          <w:b/>
          <w:sz w:val="28"/>
          <w:szCs w:val="40"/>
        </w:rPr>
        <w:t xml:space="preserve"> </w:t>
      </w:r>
      <w:r w:rsidRPr="00470C8C">
        <w:rPr>
          <w:rFonts w:ascii="Calibri" w:eastAsia="標楷體" w:hAnsi="Calibri" w:cs="Times New Roman" w:hint="eastAsia"/>
          <w:b/>
          <w:sz w:val="36"/>
          <w:szCs w:val="40"/>
        </w:rPr>
        <w:t>單</w:t>
      </w:r>
      <w:r w:rsidRPr="00470C8C">
        <w:rPr>
          <w:rFonts w:ascii="Calibri" w:eastAsia="標楷體" w:hAnsi="Calibri" w:cs="Times New Roman"/>
          <w:b/>
          <w:sz w:val="28"/>
          <w:szCs w:val="40"/>
        </w:rPr>
        <w:t xml:space="preserve"> </w:t>
      </w:r>
      <w:r w:rsidRPr="00470C8C">
        <w:rPr>
          <w:rFonts w:ascii="Calibri" w:eastAsia="標楷體" w:hAnsi="Calibri" w:cs="Times New Roman" w:hint="eastAsia"/>
          <w:b/>
          <w:sz w:val="36"/>
          <w:szCs w:val="40"/>
        </w:rPr>
        <w:t>位：</w:t>
      </w:r>
      <w:r w:rsidR="00483BA0">
        <w:rPr>
          <w:rFonts w:ascii="Calibri" w:eastAsia="標楷體" w:hAnsi="Calibri" w:cs="Times New Roman" w:hint="eastAsia"/>
          <w:b/>
          <w:sz w:val="36"/>
          <w:szCs w:val="40"/>
        </w:rPr>
        <w:t>社團法人</w:t>
      </w:r>
      <w:r w:rsidR="00C61AB1">
        <w:rPr>
          <w:rFonts w:ascii="標楷體" w:eastAsia="標楷體" w:hAnsi="標楷體" w:hint="eastAsia"/>
          <w:b/>
          <w:sz w:val="36"/>
          <w:szCs w:val="36"/>
        </w:rPr>
        <w:t>台</w:t>
      </w:r>
      <w:r w:rsidRPr="00470C8C">
        <w:rPr>
          <w:rFonts w:ascii="標楷體" w:eastAsia="標楷體" w:hAnsi="標楷體" w:hint="eastAsia"/>
          <w:b/>
          <w:sz w:val="36"/>
          <w:szCs w:val="36"/>
        </w:rPr>
        <w:t>灣公共衛生學會</w:t>
      </w:r>
    </w:p>
    <w:p w:rsidR="00470C8C" w:rsidRPr="00470C8C" w:rsidRDefault="00470C8C" w:rsidP="00470C8C">
      <w:pPr>
        <w:spacing w:line="360" w:lineRule="auto"/>
        <w:rPr>
          <w:rFonts w:ascii="Calibri" w:eastAsia="標楷體" w:hAnsi="Calibri" w:cs="Times New Roman"/>
          <w:b/>
          <w:sz w:val="36"/>
          <w:szCs w:val="40"/>
        </w:rPr>
      </w:pPr>
      <w:r w:rsidRPr="00470C8C">
        <w:rPr>
          <w:rFonts w:ascii="Calibri" w:eastAsia="標楷體" w:hAnsi="Calibri" w:cs="Times New Roman" w:hint="eastAsia"/>
          <w:b/>
          <w:sz w:val="36"/>
          <w:szCs w:val="40"/>
        </w:rPr>
        <w:t xml:space="preserve">計畫主持人：吳肖琪　</w:t>
      </w:r>
      <w:r>
        <w:rPr>
          <w:rFonts w:ascii="Calibri" w:eastAsia="標楷體" w:hAnsi="Calibri" w:cs="Times New Roman" w:hint="eastAsia"/>
          <w:b/>
          <w:sz w:val="36"/>
          <w:szCs w:val="40"/>
        </w:rPr>
        <w:t>理事長</w:t>
      </w:r>
    </w:p>
    <w:p w:rsidR="00470C8C" w:rsidRPr="00470C8C" w:rsidRDefault="00470C8C" w:rsidP="00470C8C">
      <w:pPr>
        <w:spacing w:line="360" w:lineRule="auto"/>
        <w:rPr>
          <w:rFonts w:ascii="Calibri" w:eastAsia="標楷體" w:hAnsi="Calibri" w:cs="Times New Roman"/>
          <w:b/>
          <w:sz w:val="36"/>
          <w:szCs w:val="40"/>
        </w:rPr>
      </w:pPr>
      <w:r w:rsidRPr="00470C8C">
        <w:rPr>
          <w:rFonts w:ascii="Calibri" w:eastAsia="標楷體" w:hAnsi="Calibri" w:cs="Times New Roman" w:hint="eastAsia"/>
          <w:b/>
          <w:sz w:val="36"/>
          <w:szCs w:val="40"/>
        </w:rPr>
        <w:t>協同主持人：李玉春</w:t>
      </w:r>
      <w:r>
        <w:rPr>
          <w:rFonts w:ascii="Calibri" w:eastAsia="標楷體" w:hAnsi="Calibri" w:cs="Times New Roman" w:hint="eastAsia"/>
          <w:b/>
          <w:sz w:val="36"/>
          <w:szCs w:val="40"/>
        </w:rPr>
        <w:t>教授、</w:t>
      </w:r>
      <w:r w:rsidRPr="00470C8C">
        <w:rPr>
          <w:rFonts w:ascii="Calibri" w:eastAsia="標楷體" w:hAnsi="Calibri" w:cs="Times New Roman" w:hint="eastAsia"/>
          <w:b/>
          <w:sz w:val="36"/>
          <w:szCs w:val="40"/>
        </w:rPr>
        <w:t>張珏</w:t>
      </w:r>
      <w:r>
        <w:rPr>
          <w:rFonts w:ascii="Calibri" w:eastAsia="標楷體" w:hAnsi="Calibri" w:cs="Times New Roman" w:hint="eastAsia"/>
          <w:b/>
          <w:sz w:val="36"/>
          <w:szCs w:val="40"/>
        </w:rPr>
        <w:t>教授</w:t>
      </w:r>
    </w:p>
    <w:p w:rsidR="003B392D" w:rsidRDefault="00470C8C" w:rsidP="00470C8C">
      <w:pPr>
        <w:spacing w:line="360" w:lineRule="auto"/>
        <w:rPr>
          <w:rFonts w:ascii="Calibri" w:eastAsia="標楷體" w:hAnsi="Calibri" w:cs="Times New Roman"/>
          <w:b/>
          <w:sz w:val="36"/>
          <w:szCs w:val="40"/>
        </w:rPr>
      </w:pPr>
      <w:r w:rsidRPr="00470C8C">
        <w:rPr>
          <w:rFonts w:ascii="Calibri" w:eastAsia="標楷體" w:hAnsi="Calibri" w:cs="Times New Roman" w:hint="eastAsia"/>
          <w:b/>
          <w:sz w:val="36"/>
          <w:szCs w:val="40"/>
        </w:rPr>
        <w:t>研</w:t>
      </w:r>
      <w:r w:rsidRPr="00470C8C">
        <w:rPr>
          <w:rFonts w:ascii="Calibri" w:eastAsia="標楷體" w:hAnsi="Calibri" w:cs="Times New Roman"/>
          <w:b/>
          <w:sz w:val="28"/>
          <w:szCs w:val="40"/>
        </w:rPr>
        <w:t xml:space="preserve"> </w:t>
      </w:r>
      <w:r w:rsidRPr="00470C8C">
        <w:rPr>
          <w:rFonts w:ascii="Calibri" w:eastAsia="標楷體" w:hAnsi="Calibri" w:cs="Times New Roman" w:hint="eastAsia"/>
          <w:b/>
          <w:sz w:val="36"/>
          <w:szCs w:val="40"/>
        </w:rPr>
        <w:t>究</w:t>
      </w:r>
      <w:r w:rsidRPr="00470C8C">
        <w:rPr>
          <w:rFonts w:ascii="Calibri" w:eastAsia="標楷體" w:hAnsi="Calibri" w:cs="Times New Roman"/>
          <w:b/>
          <w:sz w:val="28"/>
          <w:szCs w:val="40"/>
        </w:rPr>
        <w:t xml:space="preserve"> </w:t>
      </w:r>
      <w:r w:rsidRPr="00470C8C">
        <w:rPr>
          <w:rFonts w:ascii="Calibri" w:eastAsia="標楷體" w:hAnsi="Calibri" w:cs="Times New Roman" w:hint="eastAsia"/>
          <w:b/>
          <w:sz w:val="36"/>
          <w:szCs w:val="40"/>
        </w:rPr>
        <w:t>人</w:t>
      </w:r>
      <w:r w:rsidRPr="00470C8C">
        <w:rPr>
          <w:rFonts w:ascii="Calibri" w:eastAsia="標楷體" w:hAnsi="Calibri" w:cs="Times New Roman"/>
          <w:b/>
          <w:sz w:val="28"/>
          <w:szCs w:val="40"/>
        </w:rPr>
        <w:t xml:space="preserve"> </w:t>
      </w:r>
      <w:r w:rsidRPr="00470C8C">
        <w:rPr>
          <w:rFonts w:ascii="Calibri" w:eastAsia="標楷體" w:hAnsi="Calibri" w:cs="Times New Roman" w:hint="eastAsia"/>
          <w:b/>
          <w:sz w:val="36"/>
          <w:szCs w:val="40"/>
        </w:rPr>
        <w:t>員：葉馨婷　博士後研究員</w:t>
      </w:r>
    </w:p>
    <w:p w:rsidR="00470C8C" w:rsidRPr="00470C8C" w:rsidRDefault="00470C8C" w:rsidP="00470C8C">
      <w:pPr>
        <w:spacing w:line="360" w:lineRule="auto"/>
        <w:rPr>
          <w:rFonts w:ascii="Calibri" w:eastAsia="標楷體" w:hAnsi="Calibri" w:cs="Times New Roman"/>
          <w:b/>
          <w:sz w:val="36"/>
          <w:szCs w:val="40"/>
        </w:rPr>
      </w:pPr>
      <w:r w:rsidRPr="00470C8C">
        <w:rPr>
          <w:rFonts w:ascii="Calibri" w:eastAsia="標楷體" w:hAnsi="Calibri" w:cs="Times New Roman" w:hint="eastAsia"/>
          <w:b/>
          <w:sz w:val="36"/>
          <w:szCs w:val="40"/>
        </w:rPr>
        <w:t>日</w:t>
      </w:r>
      <w:r w:rsidRPr="00470C8C">
        <w:rPr>
          <w:rFonts w:ascii="Calibri" w:eastAsia="標楷體" w:hAnsi="Calibri" w:cs="Times New Roman"/>
          <w:b/>
          <w:sz w:val="10"/>
          <w:szCs w:val="40"/>
        </w:rPr>
        <w:t xml:space="preserve"> </w:t>
      </w:r>
      <w:r w:rsidRPr="00470C8C">
        <w:rPr>
          <w:rFonts w:ascii="Calibri" w:eastAsia="標楷體" w:hAnsi="Calibri" w:cs="Times New Roman" w:hint="eastAsia"/>
          <w:b/>
          <w:sz w:val="32"/>
          <w:szCs w:val="40"/>
        </w:rPr>
        <w:t xml:space="preserve">　</w:t>
      </w:r>
      <w:r w:rsidRPr="00470C8C">
        <w:rPr>
          <w:rFonts w:ascii="Calibri" w:eastAsia="標楷體" w:hAnsi="Calibri" w:cs="Times New Roman" w:hint="eastAsia"/>
          <w:b/>
          <w:sz w:val="36"/>
          <w:szCs w:val="40"/>
        </w:rPr>
        <w:t xml:space="preserve">　　期：</w:t>
      </w:r>
      <w:r w:rsidRPr="00470C8C">
        <w:rPr>
          <w:rFonts w:ascii="Calibri" w:eastAsia="標楷體" w:hAnsi="Calibri" w:cs="Times New Roman"/>
          <w:b/>
          <w:sz w:val="36"/>
          <w:szCs w:val="40"/>
        </w:rPr>
        <w:t>2017</w:t>
      </w:r>
      <w:r>
        <w:rPr>
          <w:rFonts w:ascii="Calibri" w:eastAsia="標楷體" w:hAnsi="Calibri" w:cs="Times New Roman" w:hint="eastAsia"/>
          <w:b/>
          <w:sz w:val="36"/>
          <w:szCs w:val="40"/>
        </w:rPr>
        <w:t>年</w:t>
      </w:r>
      <w:r w:rsidRPr="00470C8C">
        <w:rPr>
          <w:rFonts w:ascii="Calibri" w:eastAsia="標楷體" w:hAnsi="Calibri" w:cs="Times New Roman"/>
          <w:b/>
          <w:sz w:val="36"/>
          <w:szCs w:val="40"/>
        </w:rPr>
        <w:t>05</w:t>
      </w:r>
      <w:r>
        <w:rPr>
          <w:rFonts w:ascii="Calibri" w:eastAsia="標楷體" w:hAnsi="Calibri" w:cs="Times New Roman" w:hint="eastAsia"/>
          <w:b/>
          <w:sz w:val="36"/>
          <w:szCs w:val="40"/>
        </w:rPr>
        <w:t>月</w:t>
      </w:r>
      <w:r w:rsidRPr="00470C8C">
        <w:rPr>
          <w:rFonts w:ascii="Calibri" w:eastAsia="標楷體" w:hAnsi="Calibri" w:cs="Times New Roman"/>
          <w:b/>
          <w:sz w:val="36"/>
          <w:szCs w:val="40"/>
        </w:rPr>
        <w:t>05</w:t>
      </w:r>
      <w:r>
        <w:rPr>
          <w:rFonts w:ascii="Calibri" w:eastAsia="標楷體" w:hAnsi="Calibri" w:cs="Times New Roman" w:hint="eastAsia"/>
          <w:b/>
          <w:sz w:val="36"/>
          <w:szCs w:val="40"/>
        </w:rPr>
        <w:t>日</w:t>
      </w:r>
    </w:p>
    <w:p w:rsidR="009E789F" w:rsidRDefault="009E789F"/>
    <w:p w:rsidR="009E789F" w:rsidRDefault="009E789F" w:rsidP="009E789F">
      <w:pPr>
        <w:jc w:val="center"/>
      </w:pPr>
    </w:p>
    <w:p w:rsidR="00B31BCD" w:rsidRDefault="00B31BCD" w:rsidP="00CF6265">
      <w:pPr>
        <w:widowControl/>
        <w:spacing w:line="600" w:lineRule="auto"/>
        <w:jc w:val="center"/>
        <w:rPr>
          <w:rFonts w:ascii="標楷體" w:eastAsia="標楷體" w:hAnsi="標楷體"/>
          <w:b/>
          <w:sz w:val="28"/>
          <w:szCs w:val="28"/>
        </w:rPr>
        <w:sectPr w:rsidR="00B31BCD" w:rsidSect="0031234C">
          <w:footerReference w:type="default" r:id="rId10"/>
          <w:pgSz w:w="11906" w:h="16838"/>
          <w:pgMar w:top="1276" w:right="1800" w:bottom="1440" w:left="1800" w:header="851" w:footer="992" w:gutter="0"/>
          <w:cols w:space="425"/>
          <w:titlePg/>
          <w:docGrid w:type="lines" w:linePitch="360"/>
        </w:sectPr>
      </w:pPr>
    </w:p>
    <w:p w:rsidR="009E789F" w:rsidRPr="00CF6265" w:rsidRDefault="00470C8C" w:rsidP="00CF6265">
      <w:pPr>
        <w:widowControl/>
        <w:spacing w:line="600" w:lineRule="auto"/>
        <w:jc w:val="center"/>
        <w:rPr>
          <w:rFonts w:ascii="標楷體" w:eastAsia="標楷體" w:hAnsi="標楷體"/>
          <w:b/>
          <w:sz w:val="28"/>
          <w:szCs w:val="28"/>
        </w:rPr>
      </w:pPr>
      <w:r w:rsidRPr="00CF6265">
        <w:rPr>
          <w:rFonts w:ascii="標楷體" w:eastAsia="標楷體" w:hAnsi="標楷體" w:hint="eastAsia"/>
          <w:b/>
          <w:sz w:val="28"/>
          <w:szCs w:val="28"/>
        </w:rPr>
        <w:lastRenderedPageBreak/>
        <w:t>目錄</w:t>
      </w:r>
    </w:p>
    <w:p w:rsidR="00CF6265" w:rsidRPr="00CF6265" w:rsidRDefault="00CF6265" w:rsidP="006B2965">
      <w:pPr>
        <w:widowControl/>
        <w:tabs>
          <w:tab w:val="center" w:leader="dot" w:pos="7938"/>
          <w:tab w:val="left" w:leader="dot" w:pos="8640"/>
        </w:tabs>
        <w:spacing w:line="600" w:lineRule="auto"/>
        <w:rPr>
          <w:rFonts w:ascii="標楷體" w:eastAsia="標楷體" w:hAnsi="標楷體"/>
          <w:sz w:val="28"/>
          <w:szCs w:val="28"/>
        </w:rPr>
      </w:pPr>
      <w:r w:rsidRPr="00CF6265">
        <w:rPr>
          <w:rFonts w:ascii="標楷體" w:eastAsia="標楷體" w:hAnsi="標楷體" w:hint="eastAsia"/>
          <w:sz w:val="28"/>
          <w:szCs w:val="28"/>
        </w:rPr>
        <w:t>壹、計畫內容</w:t>
      </w:r>
      <w:r w:rsidR="006B2965">
        <w:rPr>
          <w:rFonts w:ascii="標楷體" w:eastAsia="標楷體" w:hAnsi="標楷體"/>
          <w:sz w:val="28"/>
          <w:szCs w:val="28"/>
        </w:rPr>
        <w:tab/>
      </w:r>
      <w:r w:rsidR="006B2965">
        <w:rPr>
          <w:rFonts w:ascii="標楷體" w:eastAsia="標楷體" w:hAnsi="標楷體" w:hint="eastAsia"/>
          <w:sz w:val="28"/>
          <w:szCs w:val="28"/>
        </w:rPr>
        <w:t>1</w:t>
      </w:r>
    </w:p>
    <w:p w:rsidR="00CF6265" w:rsidRPr="00CF6265" w:rsidRDefault="00CF6265" w:rsidP="006B2965">
      <w:pPr>
        <w:widowControl/>
        <w:tabs>
          <w:tab w:val="center" w:leader="dot" w:pos="7797"/>
          <w:tab w:val="center" w:leader="dot" w:pos="7938"/>
          <w:tab w:val="left" w:leader="dot" w:pos="8640"/>
        </w:tabs>
        <w:spacing w:line="600" w:lineRule="auto"/>
        <w:rPr>
          <w:rFonts w:ascii="標楷體" w:eastAsia="標楷體" w:hAnsi="標楷體"/>
          <w:sz w:val="28"/>
          <w:szCs w:val="28"/>
        </w:rPr>
      </w:pPr>
      <w:r w:rsidRPr="00CF6265">
        <w:rPr>
          <w:rFonts w:ascii="標楷體" w:eastAsia="標楷體" w:hAnsi="標楷體" w:hint="eastAsia"/>
          <w:sz w:val="28"/>
          <w:szCs w:val="28"/>
        </w:rPr>
        <w:t>貳、此次大會辦理特色</w:t>
      </w:r>
      <w:r w:rsidR="006B2965">
        <w:rPr>
          <w:rFonts w:ascii="標楷體" w:eastAsia="標楷體" w:hAnsi="標楷體"/>
          <w:sz w:val="28"/>
          <w:szCs w:val="28"/>
        </w:rPr>
        <w:tab/>
      </w:r>
      <w:r w:rsidR="006B2965">
        <w:rPr>
          <w:rFonts w:ascii="標楷體" w:eastAsia="標楷體" w:hAnsi="標楷體"/>
          <w:sz w:val="28"/>
          <w:szCs w:val="28"/>
        </w:rPr>
        <w:tab/>
      </w:r>
      <w:r w:rsidR="006B2965">
        <w:rPr>
          <w:rFonts w:ascii="標楷體" w:eastAsia="標楷體" w:hAnsi="標楷體" w:hint="eastAsia"/>
          <w:sz w:val="28"/>
          <w:szCs w:val="28"/>
        </w:rPr>
        <w:t>7</w:t>
      </w:r>
    </w:p>
    <w:p w:rsidR="00CF6265" w:rsidRPr="00CF6265" w:rsidRDefault="00CF6265" w:rsidP="006B2965">
      <w:pPr>
        <w:widowControl/>
        <w:tabs>
          <w:tab w:val="center" w:leader="dot" w:pos="7938"/>
          <w:tab w:val="left" w:leader="dot" w:pos="8640"/>
        </w:tabs>
        <w:spacing w:line="600" w:lineRule="auto"/>
        <w:rPr>
          <w:rFonts w:ascii="標楷體" w:eastAsia="標楷體" w:hAnsi="標楷體"/>
          <w:sz w:val="28"/>
          <w:szCs w:val="28"/>
        </w:rPr>
      </w:pPr>
      <w:r w:rsidRPr="00CF6265">
        <w:rPr>
          <w:rFonts w:ascii="標楷體" w:eastAsia="標楷體" w:hAnsi="標楷體" w:hint="eastAsia"/>
          <w:sz w:val="28"/>
          <w:szCs w:val="28"/>
        </w:rPr>
        <w:t>叁、會議內容</w:t>
      </w:r>
      <w:r w:rsidR="006B2965">
        <w:rPr>
          <w:rFonts w:ascii="標楷體" w:eastAsia="標楷體" w:hAnsi="標楷體"/>
          <w:sz w:val="28"/>
          <w:szCs w:val="28"/>
        </w:rPr>
        <w:tab/>
      </w:r>
      <w:r w:rsidR="006B2965">
        <w:rPr>
          <w:rFonts w:ascii="標楷體" w:eastAsia="標楷體" w:hAnsi="標楷體" w:hint="eastAsia"/>
          <w:sz w:val="28"/>
          <w:szCs w:val="28"/>
        </w:rPr>
        <w:t>10</w:t>
      </w:r>
    </w:p>
    <w:p w:rsidR="00662867" w:rsidRDefault="00CF6265" w:rsidP="006B2965">
      <w:pPr>
        <w:widowControl/>
        <w:tabs>
          <w:tab w:val="center" w:leader="dot" w:pos="7938"/>
          <w:tab w:val="left" w:leader="dot" w:pos="8640"/>
        </w:tabs>
        <w:spacing w:line="600" w:lineRule="auto"/>
        <w:rPr>
          <w:rFonts w:ascii="標楷體" w:eastAsia="標楷體" w:hAnsi="標楷體"/>
          <w:sz w:val="28"/>
          <w:szCs w:val="28"/>
        </w:rPr>
      </w:pPr>
      <w:r w:rsidRPr="00CF6265">
        <w:rPr>
          <w:rFonts w:ascii="標楷體" w:eastAsia="標楷體" w:hAnsi="標楷體" w:hint="eastAsia"/>
          <w:sz w:val="28"/>
          <w:szCs w:val="28"/>
        </w:rPr>
        <w:t>肆、本次參展海報</w:t>
      </w:r>
      <w:r w:rsidR="006B2965">
        <w:rPr>
          <w:rFonts w:ascii="標楷體" w:eastAsia="標楷體" w:hAnsi="標楷體"/>
          <w:sz w:val="28"/>
          <w:szCs w:val="28"/>
        </w:rPr>
        <w:tab/>
      </w:r>
      <w:r w:rsidR="006B2965">
        <w:rPr>
          <w:rFonts w:ascii="標楷體" w:eastAsia="標楷體" w:hAnsi="標楷體" w:hint="eastAsia"/>
          <w:sz w:val="28"/>
          <w:szCs w:val="28"/>
        </w:rPr>
        <w:t>15</w:t>
      </w:r>
    </w:p>
    <w:p w:rsidR="00CF6265" w:rsidRPr="00CF6265" w:rsidRDefault="00CF6265" w:rsidP="006B2965">
      <w:pPr>
        <w:widowControl/>
        <w:tabs>
          <w:tab w:val="center" w:leader="dot" w:pos="7938"/>
          <w:tab w:val="left" w:leader="dot" w:pos="8640"/>
        </w:tabs>
        <w:spacing w:line="600" w:lineRule="auto"/>
        <w:rPr>
          <w:rFonts w:ascii="標楷體" w:eastAsia="標楷體" w:hAnsi="標楷體"/>
          <w:sz w:val="28"/>
          <w:szCs w:val="28"/>
        </w:rPr>
      </w:pPr>
      <w:r w:rsidRPr="00CF6265">
        <w:rPr>
          <w:rFonts w:ascii="標楷體" w:eastAsia="標楷體" w:hAnsi="標楷體" w:hint="eastAsia"/>
          <w:sz w:val="28"/>
          <w:szCs w:val="28"/>
        </w:rPr>
        <w:t>伍、對後續參與WFPHA會議之建議</w:t>
      </w:r>
      <w:r w:rsidR="006B2965">
        <w:rPr>
          <w:rFonts w:ascii="標楷體" w:eastAsia="標楷體" w:hAnsi="標楷體"/>
          <w:sz w:val="28"/>
          <w:szCs w:val="28"/>
        </w:rPr>
        <w:tab/>
      </w:r>
      <w:r w:rsidR="006B2965">
        <w:rPr>
          <w:rFonts w:ascii="標楷體" w:eastAsia="標楷體" w:hAnsi="標楷體" w:hint="eastAsia"/>
          <w:sz w:val="28"/>
          <w:szCs w:val="28"/>
        </w:rPr>
        <w:t>22</w:t>
      </w:r>
    </w:p>
    <w:p w:rsidR="00CF6265" w:rsidRPr="00CF6265" w:rsidRDefault="00CF6265" w:rsidP="006B2965">
      <w:pPr>
        <w:widowControl/>
        <w:tabs>
          <w:tab w:val="center" w:leader="dot" w:pos="7938"/>
          <w:tab w:val="left" w:leader="dot" w:pos="8640"/>
        </w:tabs>
        <w:spacing w:line="600" w:lineRule="auto"/>
        <w:rPr>
          <w:rFonts w:ascii="標楷體" w:eastAsia="標楷體" w:hAnsi="標楷體"/>
          <w:sz w:val="28"/>
          <w:szCs w:val="28"/>
        </w:rPr>
      </w:pPr>
      <w:r w:rsidRPr="00CF6265">
        <w:rPr>
          <w:rFonts w:ascii="標楷體" w:eastAsia="標楷體" w:hAnsi="標楷體" w:hint="eastAsia"/>
          <w:sz w:val="28"/>
          <w:szCs w:val="28"/>
        </w:rPr>
        <w:t>陸、參考文獻</w:t>
      </w:r>
      <w:r w:rsidR="006B2965">
        <w:rPr>
          <w:rFonts w:ascii="標楷體" w:eastAsia="標楷體" w:hAnsi="標楷體"/>
          <w:sz w:val="28"/>
          <w:szCs w:val="28"/>
        </w:rPr>
        <w:tab/>
      </w:r>
      <w:r w:rsidR="006B2965">
        <w:rPr>
          <w:rFonts w:ascii="標楷體" w:eastAsia="標楷體" w:hAnsi="標楷體" w:hint="eastAsia"/>
          <w:sz w:val="28"/>
          <w:szCs w:val="28"/>
        </w:rPr>
        <w:t>24</w:t>
      </w:r>
    </w:p>
    <w:p w:rsidR="00CF6265" w:rsidRPr="00CF6265" w:rsidRDefault="00CF6265" w:rsidP="006B2965">
      <w:pPr>
        <w:widowControl/>
        <w:tabs>
          <w:tab w:val="center" w:leader="dot" w:pos="7938"/>
          <w:tab w:val="left" w:leader="dot" w:pos="8640"/>
        </w:tabs>
        <w:spacing w:line="600" w:lineRule="auto"/>
        <w:rPr>
          <w:rFonts w:ascii="標楷體" w:eastAsia="標楷體" w:hAnsi="標楷體"/>
          <w:sz w:val="28"/>
          <w:szCs w:val="28"/>
        </w:rPr>
      </w:pPr>
      <w:r w:rsidRPr="00CF6265">
        <w:rPr>
          <w:rFonts w:ascii="標楷體" w:eastAsia="標楷體" w:hAnsi="標楷體" w:hint="eastAsia"/>
          <w:sz w:val="28"/>
          <w:szCs w:val="28"/>
        </w:rPr>
        <w:t>附件一：九張海報</w:t>
      </w:r>
      <w:r w:rsidR="006B2965">
        <w:rPr>
          <w:rFonts w:ascii="標楷體" w:eastAsia="標楷體" w:hAnsi="標楷體"/>
          <w:sz w:val="28"/>
          <w:szCs w:val="28"/>
        </w:rPr>
        <w:tab/>
      </w:r>
      <w:r w:rsidR="006B2965">
        <w:rPr>
          <w:rFonts w:ascii="標楷體" w:eastAsia="標楷體" w:hAnsi="標楷體" w:hint="eastAsia"/>
          <w:sz w:val="28"/>
          <w:szCs w:val="28"/>
        </w:rPr>
        <w:t>25</w:t>
      </w:r>
    </w:p>
    <w:p w:rsidR="00CF6265" w:rsidRPr="00CF6265" w:rsidRDefault="00CF6265" w:rsidP="006B2965">
      <w:pPr>
        <w:widowControl/>
        <w:tabs>
          <w:tab w:val="center" w:leader="dot" w:pos="7938"/>
          <w:tab w:val="left" w:leader="dot" w:pos="8640"/>
        </w:tabs>
        <w:spacing w:line="600" w:lineRule="auto"/>
        <w:rPr>
          <w:rFonts w:ascii="標楷體" w:eastAsia="標楷體" w:hAnsi="標楷體"/>
          <w:sz w:val="28"/>
          <w:szCs w:val="28"/>
        </w:rPr>
      </w:pPr>
      <w:r w:rsidRPr="00CF6265">
        <w:rPr>
          <w:rFonts w:ascii="標楷體" w:eastAsia="標楷體" w:hAnsi="標楷體" w:hint="eastAsia"/>
          <w:sz w:val="28"/>
          <w:szCs w:val="28"/>
        </w:rPr>
        <w:t>附件二：新聞稿</w:t>
      </w:r>
      <w:r w:rsidR="006B2965">
        <w:rPr>
          <w:rFonts w:ascii="標楷體" w:eastAsia="標楷體" w:hAnsi="標楷體"/>
          <w:sz w:val="28"/>
          <w:szCs w:val="28"/>
        </w:rPr>
        <w:tab/>
      </w:r>
      <w:r w:rsidR="006B2965">
        <w:rPr>
          <w:rFonts w:ascii="標楷體" w:eastAsia="標楷體" w:hAnsi="標楷體" w:hint="eastAsia"/>
          <w:sz w:val="28"/>
          <w:szCs w:val="28"/>
        </w:rPr>
        <w:t>28</w:t>
      </w:r>
    </w:p>
    <w:p w:rsidR="00CF6265" w:rsidRPr="00CF6265" w:rsidRDefault="00CF6265" w:rsidP="006B2965">
      <w:pPr>
        <w:widowControl/>
        <w:tabs>
          <w:tab w:val="center" w:leader="dot" w:pos="7938"/>
          <w:tab w:val="left" w:leader="dot" w:pos="8640"/>
        </w:tabs>
        <w:spacing w:line="600" w:lineRule="auto"/>
        <w:rPr>
          <w:rFonts w:ascii="標楷體" w:eastAsia="標楷體" w:hAnsi="標楷體"/>
          <w:sz w:val="28"/>
          <w:szCs w:val="28"/>
        </w:rPr>
      </w:pPr>
      <w:r w:rsidRPr="00CF6265">
        <w:rPr>
          <w:rFonts w:ascii="標楷體" w:eastAsia="標楷體" w:hAnsi="標楷體" w:hint="eastAsia"/>
          <w:sz w:val="28"/>
          <w:szCs w:val="28"/>
        </w:rPr>
        <w:t>附件三：所蒐集之資料(一)：墨爾本宣言中文版</w:t>
      </w:r>
      <w:r w:rsidR="006B2965">
        <w:rPr>
          <w:rFonts w:ascii="標楷體" w:eastAsia="標楷體" w:hAnsi="標楷體"/>
          <w:sz w:val="28"/>
          <w:szCs w:val="28"/>
        </w:rPr>
        <w:tab/>
      </w:r>
      <w:r w:rsidR="006B2965">
        <w:rPr>
          <w:rFonts w:ascii="標楷體" w:eastAsia="標楷體" w:hAnsi="標楷體" w:hint="eastAsia"/>
          <w:sz w:val="28"/>
          <w:szCs w:val="28"/>
        </w:rPr>
        <w:t>32</w:t>
      </w:r>
    </w:p>
    <w:p w:rsidR="00CF6265" w:rsidRPr="00CF6265" w:rsidRDefault="00CF6265" w:rsidP="006B2965">
      <w:pPr>
        <w:widowControl/>
        <w:tabs>
          <w:tab w:val="center" w:leader="dot" w:pos="7938"/>
          <w:tab w:val="left" w:leader="dot" w:pos="8640"/>
        </w:tabs>
        <w:spacing w:line="600" w:lineRule="auto"/>
        <w:rPr>
          <w:rFonts w:ascii="標楷體" w:eastAsia="標楷體" w:hAnsi="標楷體"/>
          <w:sz w:val="28"/>
          <w:szCs w:val="28"/>
        </w:rPr>
      </w:pPr>
      <w:r w:rsidRPr="00CF6265">
        <w:rPr>
          <w:rFonts w:ascii="標楷體" w:eastAsia="標楷體" w:hAnsi="標楷體" w:hint="eastAsia"/>
          <w:sz w:val="28"/>
          <w:szCs w:val="28"/>
        </w:rPr>
        <w:t>附件四：所蒐集之資料(二)：李玉春教授出國心得報告</w:t>
      </w:r>
      <w:r w:rsidR="006B2965">
        <w:rPr>
          <w:rFonts w:ascii="標楷體" w:eastAsia="標楷體" w:hAnsi="標楷體"/>
          <w:sz w:val="28"/>
          <w:szCs w:val="28"/>
        </w:rPr>
        <w:tab/>
      </w:r>
      <w:r w:rsidR="006B2965">
        <w:rPr>
          <w:rFonts w:ascii="標楷體" w:eastAsia="標楷體" w:hAnsi="標楷體" w:hint="eastAsia"/>
          <w:sz w:val="28"/>
          <w:szCs w:val="28"/>
        </w:rPr>
        <w:t>35</w:t>
      </w:r>
    </w:p>
    <w:p w:rsidR="00E9405F" w:rsidRPr="00CF6265" w:rsidRDefault="00CF6265" w:rsidP="006B2965">
      <w:pPr>
        <w:widowControl/>
        <w:tabs>
          <w:tab w:val="center" w:leader="dot" w:pos="7938"/>
          <w:tab w:val="left" w:leader="dot" w:pos="8640"/>
        </w:tabs>
        <w:spacing w:line="600" w:lineRule="auto"/>
        <w:rPr>
          <w:rFonts w:ascii="標楷體" w:eastAsia="標楷體" w:hAnsi="標楷體"/>
          <w:sz w:val="28"/>
          <w:szCs w:val="28"/>
        </w:rPr>
      </w:pPr>
      <w:r w:rsidRPr="00CF6265">
        <w:rPr>
          <w:rFonts w:ascii="標楷體" w:eastAsia="標楷體" w:hAnsi="標楷體" w:hint="eastAsia"/>
          <w:sz w:val="28"/>
          <w:szCs w:val="28"/>
        </w:rPr>
        <w:t>附件五：所蒐集之資料(三)：吳肖琪理事長出國心得報告</w:t>
      </w:r>
      <w:r w:rsidR="006B2965">
        <w:rPr>
          <w:rFonts w:ascii="標楷體" w:eastAsia="標楷體" w:hAnsi="標楷體"/>
          <w:sz w:val="28"/>
          <w:szCs w:val="28"/>
        </w:rPr>
        <w:tab/>
      </w:r>
      <w:r w:rsidR="006B2965">
        <w:rPr>
          <w:rFonts w:ascii="標楷體" w:eastAsia="標楷體" w:hAnsi="標楷體" w:hint="eastAsia"/>
          <w:sz w:val="28"/>
          <w:szCs w:val="28"/>
        </w:rPr>
        <w:t>38</w:t>
      </w:r>
    </w:p>
    <w:p w:rsidR="00B31BCD" w:rsidRDefault="006B2965" w:rsidP="006B2965">
      <w:pPr>
        <w:tabs>
          <w:tab w:val="center" w:pos="7938"/>
          <w:tab w:val="left" w:leader="dot" w:pos="8640"/>
        </w:tabs>
        <w:autoSpaceDE w:val="0"/>
        <w:autoSpaceDN w:val="0"/>
        <w:adjustRightInd w:val="0"/>
        <w:spacing w:line="276" w:lineRule="auto"/>
        <w:jc w:val="center"/>
        <w:rPr>
          <w:rFonts w:ascii="標楷體" w:eastAsia="標楷體" w:hAnsi="標楷體" w:cs="微軟正黑體"/>
          <w:b/>
          <w:kern w:val="0"/>
          <w:sz w:val="28"/>
          <w:szCs w:val="28"/>
        </w:rPr>
        <w:sectPr w:rsidR="00B31BCD" w:rsidSect="009E4B09">
          <w:footerReference w:type="default" r:id="rId11"/>
          <w:pgSz w:w="11906" w:h="16838"/>
          <w:pgMar w:top="1276" w:right="1800" w:bottom="1440" w:left="1800" w:header="851" w:footer="992" w:gutter="0"/>
          <w:cols w:space="425"/>
          <w:docGrid w:type="lines" w:linePitch="360"/>
        </w:sectPr>
      </w:pPr>
      <w:r>
        <w:rPr>
          <w:rFonts w:ascii="標楷體" w:eastAsia="標楷體" w:hAnsi="標楷體" w:cs="微軟正黑體"/>
          <w:b/>
          <w:kern w:val="0"/>
          <w:sz w:val="28"/>
          <w:szCs w:val="28"/>
        </w:rPr>
        <w:tab/>
      </w:r>
    </w:p>
    <w:p w:rsidR="00AC1CF6" w:rsidRPr="00E9405F" w:rsidRDefault="00AC1CF6" w:rsidP="00AE7CDB">
      <w:pPr>
        <w:autoSpaceDE w:val="0"/>
        <w:autoSpaceDN w:val="0"/>
        <w:adjustRightInd w:val="0"/>
        <w:spacing w:line="276" w:lineRule="auto"/>
        <w:jc w:val="center"/>
        <w:rPr>
          <w:rFonts w:ascii="標楷體" w:eastAsia="標楷體" w:hAnsi="標楷體" w:cs="Malgun Gothic Semilight"/>
          <w:b/>
          <w:kern w:val="0"/>
          <w:sz w:val="28"/>
          <w:szCs w:val="28"/>
        </w:rPr>
      </w:pPr>
      <w:r w:rsidRPr="00E9405F">
        <w:rPr>
          <w:rFonts w:ascii="標楷體" w:eastAsia="標楷體" w:hAnsi="標楷體" w:cs="微軟正黑體" w:hint="eastAsia"/>
          <w:b/>
          <w:kern w:val="0"/>
          <w:sz w:val="28"/>
          <w:szCs w:val="28"/>
        </w:rPr>
        <w:t>計畫摘要</w:t>
      </w:r>
    </w:p>
    <w:p w:rsidR="00C57EE6" w:rsidRDefault="00E9405F" w:rsidP="00E9405F">
      <w:pPr>
        <w:autoSpaceDE w:val="0"/>
        <w:autoSpaceDN w:val="0"/>
        <w:adjustRightInd w:val="0"/>
        <w:spacing w:line="276" w:lineRule="auto"/>
        <w:jc w:val="both"/>
        <w:rPr>
          <w:rFonts w:ascii="標楷體" w:eastAsia="標楷體" w:hAnsi="標楷體" w:cs="微軟正黑體"/>
          <w:kern w:val="0"/>
          <w:szCs w:val="24"/>
        </w:rPr>
      </w:pPr>
      <w:r>
        <w:rPr>
          <w:rFonts w:ascii="標楷體" w:eastAsia="標楷體" w:hAnsi="標楷體" w:cs="微軟正黑體"/>
          <w:kern w:val="0"/>
          <w:szCs w:val="24"/>
        </w:rPr>
        <w:tab/>
      </w:r>
      <w:r w:rsidR="00C57EE6" w:rsidRPr="00335E26">
        <w:rPr>
          <w:rFonts w:ascii="標楷體" w:eastAsia="標楷體" w:hAnsi="標楷體" w:cs="微軟正黑體" w:hint="eastAsia"/>
          <w:kern w:val="0"/>
          <w:szCs w:val="24"/>
        </w:rPr>
        <w:t>世界公共衛生聯盟 (WFPHA)是世界衛生組織官方承認代表全球公共衛生廣大利益且發聲的唯一非政府組織，而世界公共衛生大會是世界公共衛生聯盟最重要的學術盛會，每二到三年舉辦一次，針對全球重要公共衛生議題、案例與相關政策進行廣泛的交流討論。</w:t>
      </w:r>
    </w:p>
    <w:p w:rsidR="00AE7CDB" w:rsidRPr="00335E26" w:rsidRDefault="00AE7CDB" w:rsidP="00E9405F">
      <w:pPr>
        <w:autoSpaceDE w:val="0"/>
        <w:autoSpaceDN w:val="0"/>
        <w:adjustRightInd w:val="0"/>
        <w:spacing w:line="276" w:lineRule="auto"/>
        <w:jc w:val="both"/>
        <w:rPr>
          <w:rFonts w:ascii="標楷體" w:eastAsia="標楷體" w:hAnsi="標楷體" w:cs="微軟正黑體"/>
          <w:kern w:val="0"/>
          <w:szCs w:val="24"/>
        </w:rPr>
      </w:pPr>
    </w:p>
    <w:p w:rsidR="00C57EE6" w:rsidRDefault="00E9405F" w:rsidP="00E9405F">
      <w:pPr>
        <w:autoSpaceDE w:val="0"/>
        <w:autoSpaceDN w:val="0"/>
        <w:adjustRightInd w:val="0"/>
        <w:spacing w:line="276" w:lineRule="auto"/>
        <w:jc w:val="both"/>
        <w:rPr>
          <w:rFonts w:ascii="標楷體" w:eastAsia="標楷體" w:hAnsi="標楷體" w:cs="微軟正黑體"/>
          <w:kern w:val="0"/>
          <w:szCs w:val="24"/>
        </w:rPr>
      </w:pPr>
      <w:r>
        <w:rPr>
          <w:rFonts w:ascii="標楷體" w:eastAsia="標楷體" w:hAnsi="標楷體" w:cs="微軟正黑體"/>
          <w:kern w:val="0"/>
          <w:szCs w:val="24"/>
        </w:rPr>
        <w:tab/>
      </w:r>
      <w:r w:rsidR="00C57EE6" w:rsidRPr="00335E26">
        <w:rPr>
          <w:rFonts w:ascii="標楷體" w:eastAsia="標楷體" w:hAnsi="標楷體" w:cs="微軟正黑體" w:hint="eastAsia"/>
          <w:kern w:val="0"/>
          <w:szCs w:val="24"/>
        </w:rPr>
        <w:t>2017年世界公共衛生聯盟於4月3日至7日在澳大利亞墨爾本舉行第十五屆公共衛生世界大會 (World Congress on Public Health)，共有來自83個國家的代表團體參與盛會，並於四月七日世界衛生日，慶祝成立五十週年，會議的舉辦可匯集國際健康促進與衛生教育學者專家之意見交流，讓參與者可從中獲取有關健康促進的新知、瞭解最新的研究發展與推動的實務經驗，以推動促進及保護全球人民健康，為國際間公認健康促進領域重要的會議。</w:t>
      </w:r>
    </w:p>
    <w:p w:rsidR="00AE7CDB" w:rsidRPr="00335E26" w:rsidRDefault="00AE7CDB" w:rsidP="00E9405F">
      <w:pPr>
        <w:autoSpaceDE w:val="0"/>
        <w:autoSpaceDN w:val="0"/>
        <w:adjustRightInd w:val="0"/>
        <w:spacing w:line="276" w:lineRule="auto"/>
        <w:jc w:val="both"/>
        <w:rPr>
          <w:rFonts w:ascii="標楷體" w:eastAsia="標楷體" w:hAnsi="標楷體" w:cs="微軟正黑體"/>
          <w:kern w:val="0"/>
          <w:szCs w:val="24"/>
        </w:rPr>
      </w:pPr>
    </w:p>
    <w:p w:rsidR="00C57EE6" w:rsidRDefault="00E9405F" w:rsidP="00E9405F">
      <w:pPr>
        <w:autoSpaceDE w:val="0"/>
        <w:autoSpaceDN w:val="0"/>
        <w:adjustRightInd w:val="0"/>
        <w:spacing w:line="276" w:lineRule="auto"/>
        <w:jc w:val="both"/>
        <w:rPr>
          <w:rFonts w:ascii="標楷體" w:eastAsia="標楷體" w:hAnsi="標楷體" w:cs="微軟正黑體"/>
          <w:kern w:val="0"/>
          <w:szCs w:val="24"/>
        </w:rPr>
      </w:pPr>
      <w:r>
        <w:rPr>
          <w:rFonts w:ascii="標楷體" w:eastAsia="標楷體" w:hAnsi="標楷體" w:cs="微軟正黑體"/>
          <w:kern w:val="0"/>
          <w:szCs w:val="24"/>
        </w:rPr>
        <w:tab/>
      </w:r>
      <w:r w:rsidR="00C57EE6" w:rsidRPr="00335E26">
        <w:rPr>
          <w:rFonts w:ascii="標楷體" w:eastAsia="標楷體" w:hAnsi="標楷體" w:cs="微軟正黑體" w:hint="eastAsia"/>
          <w:kern w:val="0"/>
          <w:szCs w:val="24"/>
        </w:rPr>
        <w:t>這次大會主題「Voices, Vision, Action」強調作為公共衛生專業人員及其組織，需致力於發聲與改善所有人的健康結果，對抗造成不健康的不平等，特別要關切婦女、兒童、原住民、貧窮以及邊緣化的社區；更需跨部門的政治、社會、環境和經濟的改變，以成就更好、更持久的健康。奠基於過去50年的努力，包括1978年通過的「Alam-Ata宣言-全民健康 (Health for All)」、1986年之「渥太華健康促進憲章」、2011年「巴西里約熱內盧政治宣言-健康的社會決定因素 (Social Determinants of Health」、2016年「聯合國永續發展目標 (Sustainable Development Goals, SDG)」、2016「上海宣言-健康促進永續發展2030議題 (Promoting Health in the 2030 Agenda for Sustainable Development)」及WFPHA世界公共衛生大會的一系列聲明，未來的目標將會根據WFPHA之「公共衛生全球憲章 (A Global Charter for the Public’s Health)和「聯合國永續發展目標 (SDG)」所述，從保護、預防、健康促進出發，追求一個更健康的世界。本次大會極力呼籲付諸行動，身為公共衛生專業人員，應全面運用政府、產業、民營企業、學術界和公民社會之機制，以保護公眾健康、以達預防及促進健康與福祉；並應充分利用社會創新和互動技術，去鼓勵及支持政府致力於促進健康公平及社會包容；進而運用知識、技能和不同人群的優先議題，透過建立強而有力的社區參與來實現。</w:t>
      </w:r>
    </w:p>
    <w:p w:rsidR="00AE7CDB" w:rsidRPr="00335E26" w:rsidRDefault="00AE7CDB" w:rsidP="00E9405F">
      <w:pPr>
        <w:autoSpaceDE w:val="0"/>
        <w:autoSpaceDN w:val="0"/>
        <w:adjustRightInd w:val="0"/>
        <w:spacing w:line="276" w:lineRule="auto"/>
        <w:jc w:val="both"/>
        <w:rPr>
          <w:rFonts w:ascii="標楷體" w:eastAsia="標楷體" w:hAnsi="標楷體" w:cs="微軟正黑體"/>
          <w:kern w:val="0"/>
          <w:szCs w:val="24"/>
        </w:rPr>
      </w:pPr>
    </w:p>
    <w:p w:rsidR="00604351" w:rsidRDefault="00E9405F" w:rsidP="00E9405F">
      <w:pPr>
        <w:autoSpaceDE w:val="0"/>
        <w:autoSpaceDN w:val="0"/>
        <w:adjustRightInd w:val="0"/>
        <w:spacing w:line="276" w:lineRule="auto"/>
        <w:jc w:val="both"/>
        <w:rPr>
          <w:rFonts w:ascii="標楷體" w:eastAsia="標楷體" w:hAnsi="標楷體" w:cs="微軟正黑體"/>
          <w:kern w:val="0"/>
          <w:szCs w:val="24"/>
        </w:rPr>
        <w:sectPr w:rsidR="00604351" w:rsidSect="00604351">
          <w:footerReference w:type="default" r:id="rId12"/>
          <w:pgSz w:w="11906" w:h="16838"/>
          <w:pgMar w:top="1276" w:right="1800" w:bottom="1440" w:left="1800" w:header="851" w:footer="992" w:gutter="0"/>
          <w:cols w:space="425"/>
          <w:docGrid w:type="lines" w:linePitch="360"/>
        </w:sectPr>
      </w:pPr>
      <w:r>
        <w:rPr>
          <w:rFonts w:ascii="標楷體" w:eastAsia="標楷體" w:hAnsi="標楷體" w:cs="微軟正黑體"/>
          <w:kern w:val="0"/>
          <w:szCs w:val="24"/>
        </w:rPr>
        <w:tab/>
      </w:r>
      <w:r w:rsidR="00AC1CF6" w:rsidRPr="00335E26">
        <w:rPr>
          <w:rFonts w:ascii="標楷體" w:eastAsia="標楷體" w:hAnsi="標楷體" w:cs="微軟正黑體" w:hint="eastAsia"/>
          <w:kern w:val="0"/>
          <w:szCs w:val="24"/>
        </w:rPr>
        <w:t>本計畫為</w:t>
      </w:r>
      <w:r w:rsidR="008B5F1A" w:rsidRPr="00335E26">
        <w:rPr>
          <w:rFonts w:ascii="標楷體" w:eastAsia="標楷體" w:hAnsi="標楷體" w:cs="微軟正黑體" w:hint="eastAsia"/>
          <w:kern w:val="0"/>
          <w:szCs w:val="24"/>
        </w:rPr>
        <w:t>國民健康署委託</w:t>
      </w:r>
      <w:r w:rsidR="00C61AB1">
        <w:rPr>
          <w:rFonts w:ascii="標楷體" w:eastAsia="標楷體" w:hAnsi="標楷體" w:cs="微軟正黑體" w:hint="eastAsia"/>
          <w:kern w:val="0"/>
          <w:szCs w:val="24"/>
        </w:rPr>
        <w:t>台</w:t>
      </w:r>
      <w:r w:rsidR="008B5F1A" w:rsidRPr="00335E26">
        <w:rPr>
          <w:rFonts w:ascii="標楷體" w:eastAsia="標楷體" w:hAnsi="標楷體" w:cs="微軟正黑體" w:hint="eastAsia"/>
          <w:kern w:val="0"/>
          <w:szCs w:val="24"/>
        </w:rPr>
        <w:t>灣公共衛生學會</w:t>
      </w:r>
      <w:r w:rsidR="00AC1CF6" w:rsidRPr="00335E26">
        <w:rPr>
          <w:rFonts w:ascii="標楷體" w:eastAsia="標楷體" w:hAnsi="標楷體" w:cs="微軟正黑體" w:hint="eastAsia"/>
          <w:kern w:val="0"/>
          <w:szCs w:val="24"/>
        </w:rPr>
        <w:t>籌劃並執行</w:t>
      </w:r>
      <w:r w:rsidR="00C61AB1">
        <w:rPr>
          <w:rFonts w:ascii="標楷體" w:eastAsia="標楷體" w:hAnsi="標楷體" w:cs="微軟正黑體" w:hint="eastAsia"/>
          <w:kern w:val="0"/>
          <w:szCs w:val="24"/>
        </w:rPr>
        <w:t>台</w:t>
      </w:r>
      <w:r w:rsidR="008B5F1A" w:rsidRPr="00335E26">
        <w:rPr>
          <w:rFonts w:ascii="標楷體" w:eastAsia="標楷體" w:hAnsi="標楷體" w:cs="微軟正黑體" w:hint="eastAsia"/>
          <w:kern w:val="0"/>
          <w:szCs w:val="24"/>
        </w:rPr>
        <w:t>灣</w:t>
      </w:r>
      <w:r w:rsidR="00AC1CF6" w:rsidRPr="00335E26">
        <w:rPr>
          <w:rFonts w:ascii="標楷體" w:eastAsia="標楷體" w:hAnsi="標楷體" w:cs="微軟正黑體" w:hint="eastAsia"/>
          <w:kern w:val="0"/>
          <w:szCs w:val="24"/>
        </w:rPr>
        <w:t>參與第</w:t>
      </w:r>
      <w:r w:rsidR="00AC1CF6" w:rsidRPr="00335E26">
        <w:rPr>
          <w:rFonts w:ascii="標楷體" w:eastAsia="標楷體" w:hAnsi="標楷體" w:cs="TimesNewRomanPSMT"/>
          <w:kern w:val="0"/>
          <w:szCs w:val="24"/>
        </w:rPr>
        <w:t xml:space="preserve">15 </w:t>
      </w:r>
      <w:r w:rsidR="00AC1CF6" w:rsidRPr="00335E26">
        <w:rPr>
          <w:rFonts w:ascii="標楷體" w:eastAsia="標楷體" w:hAnsi="標楷體" w:cs="微軟正黑體" w:hint="eastAsia"/>
          <w:kern w:val="0"/>
          <w:szCs w:val="24"/>
        </w:rPr>
        <w:t>屆</w:t>
      </w:r>
      <w:r w:rsidR="00AC1CF6" w:rsidRPr="00335E26">
        <w:rPr>
          <w:rFonts w:ascii="標楷體" w:eastAsia="標楷體" w:hAnsi="標楷體" w:cs="TimesNewRomanPSMT"/>
          <w:kern w:val="0"/>
          <w:szCs w:val="24"/>
        </w:rPr>
        <w:t xml:space="preserve">WCPH </w:t>
      </w:r>
      <w:r w:rsidR="00AC1CF6" w:rsidRPr="00335E26">
        <w:rPr>
          <w:rFonts w:ascii="標楷體" w:eastAsia="標楷體" w:hAnsi="標楷體" w:cs="Malgun Gothic Semilight" w:hint="eastAsia"/>
          <w:kern w:val="0"/>
          <w:szCs w:val="24"/>
        </w:rPr>
        <w:t>、</w:t>
      </w:r>
      <w:r w:rsidR="00AC1CF6" w:rsidRPr="00335E26">
        <w:rPr>
          <w:rFonts w:ascii="標楷體" w:eastAsia="標楷體" w:hAnsi="標楷體" w:cs="微軟正黑體" w:hint="eastAsia"/>
          <w:kern w:val="0"/>
          <w:szCs w:val="24"/>
        </w:rPr>
        <w:t>成果發表與展覽等之相關活動</w:t>
      </w:r>
      <w:r w:rsidR="008B5F1A" w:rsidRPr="00335E26">
        <w:rPr>
          <w:rFonts w:ascii="標楷體" w:eastAsia="標楷體" w:hAnsi="標楷體" w:cs="微軟正黑體" w:hint="eastAsia"/>
          <w:kern w:val="0"/>
          <w:szCs w:val="24"/>
        </w:rPr>
        <w:t>。</w:t>
      </w:r>
      <w:r w:rsidR="00AC1CF6" w:rsidRPr="00335E26">
        <w:rPr>
          <w:rFonts w:ascii="標楷體" w:eastAsia="標楷體" w:hAnsi="標楷體" w:cs="微軟正黑體" w:hint="eastAsia"/>
          <w:kern w:val="0"/>
          <w:szCs w:val="24"/>
        </w:rPr>
        <w:t>會議前延攬公共衛生與健康促進相關領</w:t>
      </w:r>
    </w:p>
    <w:p w:rsidR="00AC1CF6" w:rsidRDefault="00AC1CF6" w:rsidP="00E9405F">
      <w:pPr>
        <w:autoSpaceDE w:val="0"/>
        <w:autoSpaceDN w:val="0"/>
        <w:adjustRightInd w:val="0"/>
        <w:spacing w:line="276" w:lineRule="auto"/>
        <w:jc w:val="both"/>
        <w:rPr>
          <w:rFonts w:ascii="標楷體" w:eastAsia="標楷體" w:hAnsi="標楷體" w:cs="微軟正黑體"/>
          <w:kern w:val="0"/>
          <w:szCs w:val="24"/>
        </w:rPr>
      </w:pPr>
      <w:r w:rsidRPr="00335E26">
        <w:rPr>
          <w:rFonts w:ascii="標楷體" w:eastAsia="標楷體" w:hAnsi="標楷體" w:cs="微軟正黑體" w:hint="eastAsia"/>
          <w:kern w:val="0"/>
          <w:szCs w:val="24"/>
        </w:rPr>
        <w:t>域背景之專家學者組成會議籌備小組</w:t>
      </w:r>
      <w:r w:rsidR="008B5F1A" w:rsidRPr="00335E26">
        <w:rPr>
          <w:rFonts w:ascii="標楷體" w:eastAsia="標楷體" w:hAnsi="標楷體" w:cs="微軟正黑體" w:hint="eastAsia"/>
          <w:kern w:val="0"/>
          <w:szCs w:val="24"/>
        </w:rPr>
        <w:t>，</w:t>
      </w:r>
      <w:r w:rsidRPr="00335E26">
        <w:rPr>
          <w:rFonts w:ascii="標楷體" w:eastAsia="標楷體" w:hAnsi="標楷體" w:cs="微軟正黑體" w:hint="eastAsia"/>
          <w:kern w:val="0"/>
          <w:szCs w:val="24"/>
        </w:rPr>
        <w:t>規劃辦理</w:t>
      </w:r>
      <w:r w:rsidR="008B5F1A" w:rsidRPr="00335E26">
        <w:rPr>
          <w:rFonts w:ascii="標楷體" w:eastAsia="標楷體" w:hAnsi="標楷體" w:cs="微軟正黑體" w:hint="eastAsia"/>
          <w:kern w:val="0"/>
          <w:szCs w:val="24"/>
        </w:rPr>
        <w:t>參加世界</w:t>
      </w:r>
      <w:r w:rsidRPr="00335E26">
        <w:rPr>
          <w:rFonts w:ascii="標楷體" w:eastAsia="標楷體" w:hAnsi="標楷體" w:cs="微軟正黑體" w:hint="eastAsia"/>
          <w:kern w:val="0"/>
          <w:szCs w:val="24"/>
        </w:rPr>
        <w:t>公共衛生大會及設展事宜</w:t>
      </w:r>
      <w:r w:rsidRPr="00335E26">
        <w:rPr>
          <w:rFonts w:ascii="標楷體" w:eastAsia="標楷體" w:hAnsi="標楷體" w:cs="Malgun Gothic Semilight" w:hint="eastAsia"/>
          <w:kern w:val="0"/>
          <w:szCs w:val="24"/>
        </w:rPr>
        <w:t>；</w:t>
      </w:r>
      <w:r w:rsidRPr="00335E26">
        <w:rPr>
          <w:rFonts w:ascii="標楷體" w:eastAsia="標楷體" w:hAnsi="標楷體" w:cs="微軟正黑體" w:hint="eastAsia"/>
          <w:kern w:val="0"/>
          <w:szCs w:val="24"/>
        </w:rPr>
        <w:t>除積極參與大會</w:t>
      </w:r>
      <w:r w:rsidR="008B5F1A" w:rsidRPr="00335E26">
        <w:rPr>
          <w:rFonts w:ascii="標楷體" w:eastAsia="標楷體" w:hAnsi="標楷體" w:cs="微軟正黑體" w:hint="eastAsia"/>
          <w:kern w:val="0"/>
          <w:szCs w:val="24"/>
        </w:rPr>
        <w:t>活動外，並</w:t>
      </w:r>
      <w:r w:rsidRPr="00335E26">
        <w:rPr>
          <w:rFonts w:ascii="標楷體" w:eastAsia="標楷體" w:hAnsi="標楷體" w:cs="微軟正黑體" w:hint="eastAsia"/>
          <w:kern w:val="0"/>
          <w:szCs w:val="24"/>
        </w:rPr>
        <w:t>聘用兩位當地護理碩士及職能治療碩士畢業且英語流暢之</w:t>
      </w:r>
      <w:r w:rsidRPr="00335E26">
        <w:rPr>
          <w:rFonts w:ascii="標楷體" w:eastAsia="標楷體" w:hAnsi="標楷體" w:cs="TimesNewRomanPSMT"/>
          <w:kern w:val="0"/>
          <w:szCs w:val="24"/>
        </w:rPr>
        <w:t xml:space="preserve">2 </w:t>
      </w:r>
      <w:r w:rsidRPr="00335E26">
        <w:rPr>
          <w:rFonts w:ascii="標楷體" w:eastAsia="標楷體" w:hAnsi="標楷體" w:cs="微軟正黑體" w:hint="eastAsia"/>
          <w:kern w:val="0"/>
          <w:szCs w:val="24"/>
        </w:rPr>
        <w:t>名</w:t>
      </w:r>
      <w:r w:rsidR="008B5F1A" w:rsidRPr="00335E26">
        <w:rPr>
          <w:rFonts w:ascii="標楷體" w:eastAsia="標楷體" w:hAnsi="標楷體" w:cs="微軟正黑體" w:hint="eastAsia"/>
          <w:kern w:val="0"/>
          <w:szCs w:val="24"/>
        </w:rPr>
        <w:t>工作</w:t>
      </w:r>
      <w:r w:rsidRPr="00335E26">
        <w:rPr>
          <w:rFonts w:ascii="標楷體" w:eastAsia="標楷體" w:hAnsi="標楷體" w:cs="微軟正黑體" w:hint="eastAsia"/>
          <w:kern w:val="0"/>
          <w:szCs w:val="24"/>
        </w:rPr>
        <w:t>人員全程協助攤位佈置展示及解說互動</w:t>
      </w:r>
      <w:r w:rsidR="008B5F1A" w:rsidRPr="00335E26">
        <w:rPr>
          <w:rFonts w:ascii="標楷體" w:eastAsia="標楷體" w:hAnsi="標楷體" w:cs="微軟正黑體" w:hint="eastAsia"/>
          <w:kern w:val="0"/>
          <w:szCs w:val="24"/>
        </w:rPr>
        <w:t>，</w:t>
      </w:r>
      <w:r w:rsidRPr="00335E26">
        <w:rPr>
          <w:rFonts w:ascii="標楷體" w:eastAsia="標楷體" w:hAnsi="標楷體" w:cs="微軟正黑體" w:hint="eastAsia"/>
          <w:kern w:val="0"/>
          <w:szCs w:val="24"/>
        </w:rPr>
        <w:t>另協助辦理國民健康署人員</w:t>
      </w:r>
      <w:r w:rsidRPr="00335E26">
        <w:rPr>
          <w:rFonts w:ascii="標楷體" w:eastAsia="標楷體" w:hAnsi="標楷體" w:cs="DFKaiShu-SB-Estd-BF" w:hint="eastAsia"/>
          <w:kern w:val="0"/>
          <w:szCs w:val="24"/>
        </w:rPr>
        <w:t>、</w:t>
      </w:r>
      <w:r w:rsidRPr="00335E26">
        <w:rPr>
          <w:rFonts w:ascii="標楷體" w:eastAsia="標楷體" w:hAnsi="標楷體" w:cs="微軟正黑體" w:hint="eastAsia"/>
          <w:kern w:val="0"/>
          <w:szCs w:val="24"/>
        </w:rPr>
        <w:t>及參與大會之公衛界領袖或學者專家之會談事宜</w:t>
      </w:r>
      <w:r w:rsidRPr="00335E26">
        <w:rPr>
          <w:rFonts w:ascii="標楷體" w:eastAsia="標楷體" w:hAnsi="標楷體" w:cs="Malgun Gothic Semilight" w:hint="eastAsia"/>
          <w:kern w:val="0"/>
          <w:szCs w:val="24"/>
        </w:rPr>
        <w:t>；</w:t>
      </w:r>
      <w:r w:rsidRPr="00335E26">
        <w:rPr>
          <w:rFonts w:ascii="標楷體" w:eastAsia="標楷體" w:hAnsi="標楷體" w:cs="微軟正黑體" w:hint="eastAsia"/>
          <w:kern w:val="0"/>
          <w:szCs w:val="24"/>
        </w:rPr>
        <w:t>會議結束後並將彙整撰寫公共衛生大會</w:t>
      </w:r>
      <w:r w:rsidRPr="00335E26">
        <w:rPr>
          <w:rFonts w:ascii="標楷體" w:eastAsia="標楷體" w:hAnsi="標楷體" w:cs="TimesNewRomanPSMT"/>
          <w:kern w:val="0"/>
          <w:szCs w:val="24"/>
        </w:rPr>
        <w:t>(15th WCPH)</w:t>
      </w:r>
      <w:r w:rsidRPr="00335E26">
        <w:rPr>
          <w:rFonts w:ascii="標楷體" w:eastAsia="標楷體" w:hAnsi="標楷體" w:cs="微軟正黑體" w:hint="eastAsia"/>
          <w:kern w:val="0"/>
          <w:szCs w:val="24"/>
        </w:rPr>
        <w:t>之相關報導及成果報告</w:t>
      </w:r>
      <w:r w:rsidR="008B5F1A" w:rsidRPr="00335E26">
        <w:rPr>
          <w:rFonts w:ascii="標楷體" w:eastAsia="標楷體" w:hAnsi="標楷體" w:cs="微軟正黑體" w:hint="eastAsia"/>
          <w:kern w:val="0"/>
          <w:szCs w:val="24"/>
        </w:rPr>
        <w:t>，</w:t>
      </w:r>
      <w:r w:rsidRPr="00335E26">
        <w:rPr>
          <w:rFonts w:ascii="標楷體" w:eastAsia="標楷體" w:hAnsi="標楷體" w:cs="微軟正黑體" w:hint="eastAsia"/>
          <w:kern w:val="0"/>
          <w:szCs w:val="24"/>
        </w:rPr>
        <w:t>以提供國民健康署未來業務規劃之參考</w:t>
      </w:r>
      <w:r w:rsidR="008B5F1A" w:rsidRPr="00335E26">
        <w:rPr>
          <w:rFonts w:ascii="標楷體" w:eastAsia="標楷體" w:hAnsi="標楷體" w:cs="微軟正黑體" w:hint="eastAsia"/>
          <w:kern w:val="0"/>
          <w:szCs w:val="24"/>
        </w:rPr>
        <w:t>。</w:t>
      </w:r>
      <w:r w:rsidRPr="00335E26">
        <w:rPr>
          <w:rFonts w:ascii="標楷體" w:eastAsia="標楷體" w:hAnsi="標楷體" w:cs="微軟正黑體" w:hint="eastAsia"/>
          <w:kern w:val="0"/>
          <w:szCs w:val="24"/>
        </w:rPr>
        <w:t>本</w:t>
      </w:r>
      <w:r w:rsidR="008B5F1A" w:rsidRPr="00335E26">
        <w:rPr>
          <w:rFonts w:ascii="標楷體" w:eastAsia="標楷體" w:hAnsi="標楷體" w:cs="微軟正黑體" w:hint="eastAsia"/>
          <w:kern w:val="0"/>
          <w:szCs w:val="24"/>
        </w:rPr>
        <w:t>學</w:t>
      </w:r>
      <w:r w:rsidRPr="00335E26">
        <w:rPr>
          <w:rFonts w:ascii="標楷體" w:eastAsia="標楷體" w:hAnsi="標楷體" w:cs="微軟正黑體" w:hint="eastAsia"/>
          <w:kern w:val="0"/>
          <w:szCs w:val="24"/>
        </w:rPr>
        <w:t>會由吳肖琪理事長及李玉春前理事長一起參與第15屆WCPH</w:t>
      </w:r>
      <w:r w:rsidR="008B5F1A" w:rsidRPr="00335E26">
        <w:rPr>
          <w:rFonts w:ascii="標楷體" w:eastAsia="標楷體" w:hAnsi="標楷體" w:cs="微軟正黑體" w:hint="eastAsia"/>
          <w:kern w:val="0"/>
          <w:szCs w:val="24"/>
        </w:rPr>
        <w:t>，並全力配合國民健康署攤位展示。</w:t>
      </w:r>
    </w:p>
    <w:p w:rsidR="00AE7CDB" w:rsidRDefault="00AE7CDB" w:rsidP="00E9405F">
      <w:pPr>
        <w:autoSpaceDE w:val="0"/>
        <w:autoSpaceDN w:val="0"/>
        <w:adjustRightInd w:val="0"/>
        <w:spacing w:line="276" w:lineRule="auto"/>
        <w:jc w:val="both"/>
        <w:rPr>
          <w:rFonts w:ascii="標楷體" w:eastAsia="標楷體" w:hAnsi="標楷體" w:cs="微軟正黑體"/>
          <w:kern w:val="0"/>
          <w:szCs w:val="24"/>
        </w:rPr>
      </w:pPr>
    </w:p>
    <w:p w:rsidR="00151328" w:rsidRDefault="00E9405F" w:rsidP="00E9405F">
      <w:pPr>
        <w:autoSpaceDE w:val="0"/>
        <w:autoSpaceDN w:val="0"/>
        <w:adjustRightInd w:val="0"/>
        <w:spacing w:line="276" w:lineRule="auto"/>
        <w:jc w:val="both"/>
        <w:rPr>
          <w:rFonts w:ascii="標楷體" w:eastAsia="標楷體" w:hAnsi="標楷體" w:cs="DFKaiShu-SB-Estd-BF"/>
          <w:kern w:val="0"/>
          <w:szCs w:val="24"/>
        </w:rPr>
      </w:pPr>
      <w:r>
        <w:rPr>
          <w:rFonts w:ascii="標楷體" w:eastAsia="標楷體" w:hAnsi="標楷體" w:cs="DFKaiShu-SB-Estd-BF"/>
          <w:kern w:val="0"/>
          <w:szCs w:val="24"/>
        </w:rPr>
        <w:tab/>
      </w:r>
      <w:r w:rsidR="00151328" w:rsidRPr="00151328">
        <w:rPr>
          <w:rFonts w:ascii="標楷體" w:eastAsia="標楷體" w:hAnsi="標楷體" w:cs="DFKaiShu-SB-Estd-BF" w:hint="eastAsia"/>
          <w:kern w:val="0"/>
          <w:szCs w:val="24"/>
        </w:rPr>
        <w:t>本次大會，</w:t>
      </w:r>
      <w:r w:rsidR="00151328" w:rsidRPr="00D207D3">
        <w:rPr>
          <w:rFonts w:ascii="標楷體" w:eastAsia="標楷體" w:hAnsi="標楷體" w:cs="DFKaiShu-SB-Estd-BF" w:hint="eastAsia"/>
          <w:b/>
          <w:kern w:val="0"/>
          <w:szCs w:val="24"/>
          <w:u w:val="single"/>
        </w:rPr>
        <w:t>國民健康署由陳潤秋副署長帶隊參加</w:t>
      </w:r>
      <w:r w:rsidR="00151328" w:rsidRPr="00D207D3">
        <w:rPr>
          <w:rFonts w:ascii="標楷體" w:eastAsia="標楷體" w:hAnsi="標楷體" w:cs="DFKaiShu-SB-Estd-BF" w:hint="eastAsia"/>
          <w:b/>
          <w:kern w:val="0"/>
          <w:szCs w:val="24"/>
        </w:rPr>
        <w:t>，</w:t>
      </w:r>
      <w:r w:rsidR="00151328" w:rsidRPr="00D207D3">
        <w:rPr>
          <w:rFonts w:ascii="標楷體" w:eastAsia="標楷體" w:hAnsi="標楷體" w:cs="DFKaiShu-SB-Estd-BF" w:hint="eastAsia"/>
          <w:b/>
          <w:kern w:val="0"/>
          <w:szCs w:val="24"/>
          <w:u w:val="single"/>
        </w:rPr>
        <w:t>國民健康署參展攤位所在位置非常醒目，位在澳洲公共衛生學會及澳洲新南斯威爾州衛生部的旁邊。台灣以海報、單張、QR Code帶著走、影音、宣導品等方式宣傳我國推動健康促進的成果，海報內容包括</w:t>
      </w:r>
      <w:r w:rsidR="00C61AB1">
        <w:rPr>
          <w:rFonts w:ascii="標楷體" w:eastAsia="標楷體" w:hAnsi="標楷體" w:cs="DFKaiShu-SB-Estd-BF" w:hint="eastAsia"/>
          <w:b/>
          <w:kern w:val="0"/>
          <w:szCs w:val="24"/>
          <w:u w:val="single"/>
        </w:rPr>
        <w:t>台</w:t>
      </w:r>
      <w:r w:rsidR="00151328" w:rsidRPr="00D207D3">
        <w:rPr>
          <w:rFonts w:ascii="標楷體" w:eastAsia="標楷體" w:hAnsi="標楷體" w:cs="DFKaiShu-SB-Estd-BF" w:hint="eastAsia"/>
          <w:b/>
          <w:kern w:val="0"/>
          <w:szCs w:val="24"/>
          <w:u w:val="single"/>
        </w:rPr>
        <w:t>灣癌症篩檢計畫及成效、檳榔防治及口腔癌篩檢計畫成效、台灣婦幼健康促進計畫、為下一代創造</w:t>
      </w:r>
      <w:r w:rsidR="00C61AB1">
        <w:rPr>
          <w:rFonts w:ascii="標楷體" w:eastAsia="標楷體" w:hAnsi="標楷體" w:cs="DFKaiShu-SB-Estd-BF" w:hint="eastAsia"/>
          <w:b/>
          <w:kern w:val="0"/>
          <w:szCs w:val="24"/>
          <w:u w:val="single"/>
        </w:rPr>
        <w:t>台</w:t>
      </w:r>
      <w:r w:rsidR="00151328" w:rsidRPr="00D207D3">
        <w:rPr>
          <w:rFonts w:ascii="標楷體" w:eastAsia="標楷體" w:hAnsi="標楷體" w:cs="DFKaiShu-SB-Estd-BF" w:hint="eastAsia"/>
          <w:b/>
          <w:kern w:val="0"/>
          <w:szCs w:val="24"/>
          <w:u w:val="single"/>
        </w:rPr>
        <w:t>灣無菸環境的成效、與宣傳我國國民健康署強調健康促進、健康預防、保護健康、參與行動、夥伴關係等5大關鍵，及我國健康促進學校計畫及成效、健康促進職場計畫及成效、與高齡友善健康照護機構及高齡友善城市之作法，並預告今 (2017) 年十月在台灣舉辦Global Health Forum in Taiwan</w:t>
      </w:r>
      <w:r w:rsidR="00151328" w:rsidRPr="00151328">
        <w:rPr>
          <w:rFonts w:ascii="標楷體" w:eastAsia="標楷體" w:hAnsi="標楷體" w:cs="DFKaiShu-SB-Estd-BF" w:hint="eastAsia"/>
          <w:kern w:val="0"/>
          <w:szCs w:val="24"/>
        </w:rPr>
        <w:t>。5天會期當中，</w:t>
      </w:r>
      <w:r w:rsidR="00151328" w:rsidRPr="00E9405F">
        <w:rPr>
          <w:rFonts w:ascii="標楷體" w:eastAsia="標楷體" w:hAnsi="標楷體" w:cs="DFKaiShu-SB-Estd-BF" w:hint="eastAsia"/>
          <w:b/>
          <w:kern w:val="0"/>
          <w:szCs w:val="24"/>
          <w:u w:val="single"/>
        </w:rPr>
        <w:t>吸引超過400人次</w:t>
      </w:r>
      <w:r w:rsidR="00151328" w:rsidRPr="00151328">
        <w:rPr>
          <w:rFonts w:ascii="標楷體" w:eastAsia="標楷體" w:hAnsi="標楷體" w:cs="DFKaiShu-SB-Estd-BF" w:hint="eastAsia"/>
          <w:kern w:val="0"/>
          <w:szCs w:val="24"/>
        </w:rPr>
        <w:t>駐足參觀和詢問，更有近200位與會者留下聯絡資訊，多數參觀者停留5至10分鐘，對於台灣的健康操、檳榔防治、癌症篩檢成效、完善的產前檢查、健康促進學校、及健康促進職場等內容皆有很高的詢問度，而國健署</w:t>
      </w:r>
      <w:r w:rsidR="00151328" w:rsidRPr="00E9405F">
        <w:rPr>
          <w:rFonts w:ascii="標楷體" w:eastAsia="標楷體" w:hAnsi="標楷體" w:cs="DFKaiShu-SB-Estd-BF" w:hint="eastAsia"/>
          <w:b/>
          <w:kern w:val="0"/>
          <w:szCs w:val="24"/>
          <w:u w:val="single"/>
        </w:rPr>
        <w:t>所提供展品均被索取一空</w:t>
      </w:r>
      <w:r w:rsidR="00151328" w:rsidRPr="00151328">
        <w:rPr>
          <w:rFonts w:ascii="標楷體" w:eastAsia="標楷體" w:hAnsi="標楷體" w:cs="DFKaiShu-SB-Estd-BF" w:hint="eastAsia"/>
          <w:kern w:val="0"/>
          <w:szCs w:val="24"/>
        </w:rPr>
        <w:t>；甚至有些參觀者對於台灣在2015年第14屆印度大會，所進行的大會演講，以肥胖防治，帶動健康、公平、環境與經濟的共生永續發展，及帶動健康操，讚譽有加，顯示國健署持續參與世界衛生大會，讓很多國家留下深刻印象；也凸顯國民健康署持續與國際接軌，以實質參與方式，進行跨國交流，與世界同步，獲取新知，除可提升</w:t>
      </w:r>
      <w:r w:rsidR="00C61AB1">
        <w:rPr>
          <w:rFonts w:ascii="標楷體" w:eastAsia="標楷體" w:hAnsi="標楷體" w:cs="DFKaiShu-SB-Estd-BF" w:hint="eastAsia"/>
          <w:kern w:val="0"/>
          <w:szCs w:val="24"/>
        </w:rPr>
        <w:t>台</w:t>
      </w:r>
      <w:r w:rsidR="00151328" w:rsidRPr="00151328">
        <w:rPr>
          <w:rFonts w:ascii="標楷體" w:eastAsia="標楷體" w:hAnsi="標楷體" w:cs="DFKaiShu-SB-Estd-BF" w:hint="eastAsia"/>
          <w:kern w:val="0"/>
          <w:szCs w:val="24"/>
        </w:rPr>
        <w:t>灣人民的健康外，亦達到增加國際能見度之效果。</w:t>
      </w:r>
    </w:p>
    <w:p w:rsidR="00AE7CDB" w:rsidRPr="00335E26" w:rsidRDefault="00AE7CDB" w:rsidP="00E9405F">
      <w:pPr>
        <w:autoSpaceDE w:val="0"/>
        <w:autoSpaceDN w:val="0"/>
        <w:adjustRightInd w:val="0"/>
        <w:spacing w:line="276" w:lineRule="auto"/>
        <w:jc w:val="both"/>
        <w:rPr>
          <w:rFonts w:ascii="標楷體" w:eastAsia="標楷體" w:hAnsi="標楷體" w:cs="DFKaiShu-SB-Estd-BF"/>
          <w:kern w:val="0"/>
          <w:szCs w:val="24"/>
        </w:rPr>
      </w:pPr>
    </w:p>
    <w:p w:rsidR="00B31BCD" w:rsidRDefault="00E9405F" w:rsidP="00B31BCD">
      <w:pPr>
        <w:autoSpaceDE w:val="0"/>
        <w:autoSpaceDN w:val="0"/>
        <w:adjustRightInd w:val="0"/>
        <w:spacing w:line="276" w:lineRule="auto"/>
        <w:jc w:val="both"/>
        <w:rPr>
          <w:rFonts w:ascii="標楷體" w:eastAsia="標楷體" w:hAnsi="標楷體" w:cs="微軟正黑體"/>
          <w:kern w:val="0"/>
          <w:szCs w:val="24"/>
        </w:rPr>
        <w:sectPr w:rsidR="00B31BCD" w:rsidSect="00B31BCD">
          <w:headerReference w:type="default" r:id="rId13"/>
          <w:footerReference w:type="default" r:id="rId14"/>
          <w:pgSz w:w="11906" w:h="16838"/>
          <w:pgMar w:top="1276" w:right="1800" w:bottom="1440" w:left="1800" w:header="851" w:footer="992" w:gutter="0"/>
          <w:pgNumType w:start="1"/>
          <w:cols w:space="425"/>
          <w:docGrid w:type="lines" w:linePitch="360"/>
        </w:sectPr>
      </w:pPr>
      <w:r>
        <w:rPr>
          <w:rFonts w:ascii="標楷體" w:eastAsia="標楷體" w:hAnsi="標楷體" w:cs="微軟正黑體"/>
          <w:kern w:val="0"/>
          <w:szCs w:val="24"/>
        </w:rPr>
        <w:tab/>
      </w:r>
      <w:r w:rsidR="00C61AB1">
        <w:rPr>
          <w:rFonts w:ascii="標楷體" w:eastAsia="標楷體" w:hAnsi="標楷體" w:cs="微軟正黑體" w:hint="eastAsia"/>
          <w:kern w:val="0"/>
          <w:szCs w:val="24"/>
        </w:rPr>
        <w:t>台</w:t>
      </w:r>
      <w:r w:rsidR="008B5F1A" w:rsidRPr="00335E26">
        <w:rPr>
          <w:rFonts w:ascii="標楷體" w:eastAsia="標楷體" w:hAnsi="標楷體" w:cs="微軟正黑體" w:hint="eastAsia"/>
          <w:kern w:val="0"/>
          <w:szCs w:val="24"/>
        </w:rPr>
        <w:t>灣</w:t>
      </w:r>
      <w:r w:rsidR="00844E6A" w:rsidRPr="00335E26">
        <w:rPr>
          <w:rFonts w:ascii="標楷體" w:eastAsia="標楷體" w:hAnsi="標楷體" w:cs="微軟正黑體" w:hint="eastAsia"/>
          <w:kern w:val="0"/>
          <w:szCs w:val="24"/>
        </w:rPr>
        <w:t>公共衛生學會 (TPHA)，自2011年加入WFPHA成為贊助會員，先以贊助會員身分參與世界公共衛生大會，在WFPHA網頁及書面資料上，皆把TPHA納入各國PHA名單中，而去年</w:t>
      </w:r>
      <w:r w:rsidR="00C61AB1">
        <w:rPr>
          <w:rFonts w:ascii="標楷體" w:eastAsia="標楷體" w:hAnsi="標楷體" w:cs="微軟正黑體" w:hint="eastAsia"/>
          <w:kern w:val="0"/>
          <w:szCs w:val="24"/>
        </w:rPr>
        <w:t>台</w:t>
      </w:r>
      <w:r w:rsidR="008B5F1A" w:rsidRPr="00335E26">
        <w:rPr>
          <w:rFonts w:ascii="標楷體" w:eastAsia="標楷體" w:hAnsi="標楷體" w:cs="微軟正黑體" w:hint="eastAsia"/>
          <w:kern w:val="0"/>
          <w:szCs w:val="24"/>
        </w:rPr>
        <w:t>灣</w:t>
      </w:r>
      <w:r w:rsidR="00844E6A" w:rsidRPr="00335E26">
        <w:rPr>
          <w:rFonts w:ascii="標楷體" w:eastAsia="標楷體" w:hAnsi="標楷體" w:cs="微軟正黑體" w:hint="eastAsia"/>
          <w:kern w:val="0"/>
          <w:szCs w:val="24"/>
        </w:rPr>
        <w:t>公共衛生學會把「公共衛生全球憲章」翻譯成繁體中文版，亦獲WFPHA收錄在其網站中。此次大會，理事長吳肖琪教授在4月6日下午WFPHA各國公共衛生學會General Assembly會議上，介紹學會在過去幾十年與政府、民間組織、國際公共衛生相關團體間緊密合作，以達全民更健康與消弭健康不平等為目標。歡迎各國今年十月份到</w:t>
      </w:r>
      <w:r w:rsidR="00C61AB1">
        <w:rPr>
          <w:rFonts w:ascii="標楷體" w:eastAsia="標楷體" w:hAnsi="標楷體" w:cs="微軟正黑體" w:hint="eastAsia"/>
          <w:kern w:val="0"/>
          <w:szCs w:val="24"/>
        </w:rPr>
        <w:t>台</w:t>
      </w:r>
      <w:r w:rsidR="008B5F1A" w:rsidRPr="00335E26">
        <w:rPr>
          <w:rFonts w:ascii="標楷體" w:eastAsia="標楷體" w:hAnsi="標楷體" w:cs="微軟正黑體" w:hint="eastAsia"/>
          <w:kern w:val="0"/>
          <w:szCs w:val="24"/>
        </w:rPr>
        <w:t>灣</w:t>
      </w:r>
      <w:r w:rsidR="00844E6A" w:rsidRPr="00335E26">
        <w:rPr>
          <w:rFonts w:ascii="標楷體" w:eastAsia="標楷體" w:hAnsi="標楷體" w:cs="微軟正黑體" w:hint="eastAsia"/>
          <w:kern w:val="0"/>
          <w:szCs w:val="24"/>
        </w:rPr>
        <w:t>參加 Global Health Forum in Taiwan。WFPHA</w:t>
      </w:r>
      <w:r w:rsidR="009E4B09" w:rsidRPr="00335E26">
        <w:rPr>
          <w:rFonts w:ascii="標楷體" w:eastAsia="標楷體" w:hAnsi="標楷體" w:cs="微軟正黑體" w:hint="eastAsia"/>
          <w:kern w:val="0"/>
          <w:szCs w:val="24"/>
        </w:rPr>
        <w:t>參加</w:t>
      </w:r>
      <w:r w:rsidR="00C61AB1">
        <w:rPr>
          <w:rFonts w:ascii="標楷體" w:eastAsia="標楷體" w:hAnsi="標楷體" w:cs="微軟正黑體" w:hint="eastAsia"/>
          <w:kern w:val="0"/>
          <w:szCs w:val="24"/>
        </w:rPr>
        <w:t>台</w:t>
      </w:r>
      <w:r w:rsidR="008B5F1A" w:rsidRPr="00335E26">
        <w:rPr>
          <w:rFonts w:ascii="標楷體" w:eastAsia="標楷體" w:hAnsi="標楷體" w:cs="微軟正黑體" w:hint="eastAsia"/>
          <w:kern w:val="0"/>
          <w:szCs w:val="24"/>
        </w:rPr>
        <w:t>灣</w:t>
      </w:r>
      <w:r w:rsidR="00844E6A" w:rsidRPr="00335E26">
        <w:rPr>
          <w:rFonts w:ascii="標楷體" w:eastAsia="標楷體" w:hAnsi="標楷體" w:cs="微軟正黑體" w:hint="eastAsia"/>
          <w:kern w:val="0"/>
          <w:szCs w:val="24"/>
        </w:rPr>
        <w:t>Global Health Forum列為過去五大重要參與會議之一。</w:t>
      </w:r>
    </w:p>
    <w:p w:rsidR="00844E6A" w:rsidRPr="0031234C" w:rsidRDefault="00844E6A" w:rsidP="00B31BCD">
      <w:pPr>
        <w:autoSpaceDE w:val="0"/>
        <w:autoSpaceDN w:val="0"/>
        <w:adjustRightInd w:val="0"/>
        <w:spacing w:line="276" w:lineRule="auto"/>
        <w:jc w:val="both"/>
        <w:rPr>
          <w:rFonts w:ascii="標楷體" w:eastAsia="標楷體" w:hAnsi="標楷體"/>
          <w:b/>
          <w:sz w:val="28"/>
          <w:szCs w:val="28"/>
        </w:rPr>
      </w:pPr>
      <w:r w:rsidRPr="0031234C">
        <w:rPr>
          <w:rFonts w:ascii="標楷體" w:eastAsia="標楷體" w:hAnsi="標楷體" w:hint="eastAsia"/>
          <w:b/>
          <w:sz w:val="28"/>
          <w:szCs w:val="28"/>
        </w:rPr>
        <w:t>壹、計畫內容</w:t>
      </w:r>
    </w:p>
    <w:p w:rsidR="00844E6A" w:rsidRPr="00A66D1C" w:rsidRDefault="00844E6A" w:rsidP="00AE7CDB">
      <w:pPr>
        <w:spacing w:line="276" w:lineRule="auto"/>
        <w:jc w:val="both"/>
        <w:rPr>
          <w:rFonts w:ascii="標楷體" w:eastAsia="標楷體" w:hAnsi="標楷體"/>
          <w:b/>
        </w:rPr>
      </w:pPr>
      <w:r w:rsidRPr="00A66D1C">
        <w:rPr>
          <w:rFonts w:ascii="標楷體" w:eastAsia="標楷體" w:hAnsi="標楷體" w:hint="eastAsia"/>
          <w:b/>
        </w:rPr>
        <w:t>一、 計畫背景</w:t>
      </w:r>
    </w:p>
    <w:p w:rsidR="00844E6A" w:rsidRPr="00335E26" w:rsidRDefault="0031234C" w:rsidP="00AE7CDB">
      <w:pPr>
        <w:spacing w:line="276" w:lineRule="auto"/>
        <w:jc w:val="both"/>
        <w:rPr>
          <w:rFonts w:ascii="標楷體" w:eastAsia="標楷體" w:hAnsi="標楷體"/>
        </w:rPr>
      </w:pPr>
      <w:r>
        <w:rPr>
          <w:rFonts w:ascii="標楷體" w:eastAsia="標楷體" w:hAnsi="標楷體"/>
        </w:rPr>
        <w:tab/>
      </w:r>
      <w:r w:rsidR="00844E6A" w:rsidRPr="00335E26">
        <w:rPr>
          <w:rFonts w:ascii="標楷體" w:eastAsia="標楷體" w:hAnsi="標楷體" w:hint="eastAsia"/>
        </w:rPr>
        <w:t>世界公共衛生學會聯盟</w:t>
      </w:r>
      <w:r w:rsidR="00844E6A" w:rsidRPr="00335E26">
        <w:rPr>
          <w:rFonts w:ascii="標楷體" w:eastAsia="標楷體" w:hAnsi="標楷體"/>
        </w:rPr>
        <w:t>(World Federatio</w:t>
      </w:r>
      <w:r>
        <w:rPr>
          <w:rFonts w:ascii="標楷體" w:eastAsia="標楷體" w:hAnsi="標楷體"/>
        </w:rPr>
        <w:t>n of Public Health Associations</w:t>
      </w:r>
      <w:r w:rsidR="00844E6A" w:rsidRPr="00335E26">
        <w:rPr>
          <w:rFonts w:ascii="標楷體" w:eastAsia="標楷體" w:hAnsi="標楷體"/>
        </w:rPr>
        <w:t>, WFPHA)</w:t>
      </w:r>
      <w:r w:rsidR="00844E6A" w:rsidRPr="00335E26">
        <w:rPr>
          <w:rFonts w:ascii="標楷體" w:eastAsia="標楷體" w:hAnsi="標楷體" w:hint="eastAsia"/>
        </w:rPr>
        <w:t>是與世界衛生組織有官方關係的公共衛生國際組織，自</w:t>
      </w:r>
      <w:r w:rsidR="00844E6A" w:rsidRPr="00335E26">
        <w:rPr>
          <w:rFonts w:ascii="標楷體" w:eastAsia="標楷體" w:hAnsi="標楷體"/>
        </w:rPr>
        <w:t xml:space="preserve">1975 </w:t>
      </w:r>
      <w:r w:rsidR="00844E6A" w:rsidRPr="00335E26">
        <w:rPr>
          <w:rFonts w:ascii="標楷體" w:eastAsia="標楷體" w:hAnsi="標楷體" w:hint="eastAsia"/>
        </w:rPr>
        <w:t>年起，每</w:t>
      </w:r>
      <w:r w:rsidR="00844E6A" w:rsidRPr="00335E26">
        <w:rPr>
          <w:rFonts w:ascii="標楷體" w:eastAsia="標楷體" w:hAnsi="標楷體"/>
        </w:rPr>
        <w:t xml:space="preserve">2-3 </w:t>
      </w:r>
      <w:r w:rsidR="00844E6A" w:rsidRPr="00335E26">
        <w:rPr>
          <w:rFonts w:ascii="標楷體" w:eastAsia="標楷體" w:hAnsi="標楷體" w:hint="eastAsia"/>
        </w:rPr>
        <w:t>年即在不同國家舉辦世界公共衛生大會(World Congress on Public Health, WCPH)，藉由會議的舉辦匯集國際健康促進與衛生教育學者專家之意見交流，讓來自世界各地之參與者可從中獲取有關健康促進的新知、瞭解最新的研究發展與推動的實務經驗，以推動促進及保護全球人民健康，為國際間公認健康促進領域重要的會議。第</w:t>
      </w:r>
      <w:r w:rsidR="00844E6A" w:rsidRPr="00335E26">
        <w:rPr>
          <w:rFonts w:ascii="標楷體" w:eastAsia="標楷體" w:hAnsi="標楷體"/>
        </w:rPr>
        <w:t xml:space="preserve">15 </w:t>
      </w:r>
      <w:r w:rsidR="00844E6A" w:rsidRPr="00335E26">
        <w:rPr>
          <w:rFonts w:ascii="標楷體" w:eastAsia="標楷體" w:hAnsi="標楷體" w:hint="eastAsia"/>
        </w:rPr>
        <w:t>屆世界公共衛生大會（</w:t>
      </w:r>
      <w:r w:rsidR="00844E6A" w:rsidRPr="00335E26">
        <w:rPr>
          <w:rFonts w:ascii="標楷體" w:eastAsia="標楷體" w:hAnsi="標楷體"/>
        </w:rPr>
        <w:t>15th WCPH</w:t>
      </w:r>
      <w:r w:rsidR="00844E6A" w:rsidRPr="00335E26">
        <w:rPr>
          <w:rFonts w:ascii="標楷體" w:eastAsia="標楷體" w:hAnsi="標楷體" w:hint="eastAsia"/>
        </w:rPr>
        <w:t>）將由世界公共衛生學會聯盟</w:t>
      </w:r>
      <w:r w:rsidR="00844E6A" w:rsidRPr="00335E26">
        <w:rPr>
          <w:rFonts w:ascii="標楷體" w:eastAsia="標楷體" w:hAnsi="標楷體"/>
        </w:rPr>
        <w:t>(WFPHA)</w:t>
      </w:r>
      <w:r w:rsidR="00844E6A" w:rsidRPr="00335E26">
        <w:rPr>
          <w:rFonts w:ascii="標楷體" w:eastAsia="標楷體" w:hAnsi="標楷體" w:hint="eastAsia"/>
        </w:rPr>
        <w:t>與澳洲公共衛生學會（</w:t>
      </w:r>
      <w:r w:rsidR="00844E6A" w:rsidRPr="00335E26">
        <w:rPr>
          <w:rFonts w:ascii="標楷體" w:eastAsia="標楷體" w:hAnsi="標楷體"/>
        </w:rPr>
        <w:t>Public Health Association of Australia</w:t>
      </w:r>
      <w:r w:rsidR="00844E6A" w:rsidRPr="00335E26">
        <w:rPr>
          <w:rFonts w:ascii="標楷體" w:eastAsia="標楷體" w:hAnsi="標楷體" w:hint="eastAsia"/>
        </w:rPr>
        <w:t>；</w:t>
      </w:r>
      <w:r w:rsidR="00844E6A" w:rsidRPr="00335E26">
        <w:rPr>
          <w:rFonts w:ascii="標楷體" w:eastAsia="標楷體" w:hAnsi="標楷體"/>
        </w:rPr>
        <w:t>PHAA)</w:t>
      </w:r>
      <w:r w:rsidR="00844E6A" w:rsidRPr="00335E26">
        <w:rPr>
          <w:rFonts w:ascii="標楷體" w:eastAsia="標楷體" w:hAnsi="標楷體" w:hint="eastAsia"/>
        </w:rPr>
        <w:t>於</w:t>
      </w:r>
      <w:r w:rsidR="00844E6A" w:rsidRPr="00335E26">
        <w:rPr>
          <w:rFonts w:ascii="標楷體" w:eastAsia="標楷體" w:hAnsi="標楷體"/>
        </w:rPr>
        <w:t xml:space="preserve">2017 </w:t>
      </w:r>
      <w:r w:rsidR="00844E6A" w:rsidRPr="00335E26">
        <w:rPr>
          <w:rFonts w:ascii="標楷體" w:eastAsia="標楷體" w:hAnsi="標楷體" w:hint="eastAsia"/>
        </w:rPr>
        <w:t>年</w:t>
      </w:r>
      <w:r w:rsidR="00844E6A" w:rsidRPr="00335E26">
        <w:rPr>
          <w:rFonts w:ascii="標楷體" w:eastAsia="標楷體" w:hAnsi="標楷體"/>
        </w:rPr>
        <w:t xml:space="preserve">4 </w:t>
      </w:r>
      <w:r w:rsidR="00844E6A" w:rsidRPr="00335E26">
        <w:rPr>
          <w:rFonts w:ascii="標楷體" w:eastAsia="標楷體" w:hAnsi="標楷體" w:hint="eastAsia"/>
        </w:rPr>
        <w:t>月</w:t>
      </w:r>
      <w:r w:rsidR="00844E6A" w:rsidRPr="00335E26">
        <w:rPr>
          <w:rFonts w:ascii="標楷體" w:eastAsia="標楷體" w:hAnsi="標楷體"/>
        </w:rPr>
        <w:t xml:space="preserve">3 </w:t>
      </w:r>
      <w:r w:rsidR="00844E6A" w:rsidRPr="00335E26">
        <w:rPr>
          <w:rFonts w:ascii="標楷體" w:eastAsia="標楷體" w:hAnsi="標楷體" w:hint="eastAsia"/>
        </w:rPr>
        <w:t>至</w:t>
      </w:r>
      <w:r w:rsidR="00844E6A" w:rsidRPr="00335E26">
        <w:rPr>
          <w:rFonts w:ascii="標楷體" w:eastAsia="標楷體" w:hAnsi="標楷體"/>
        </w:rPr>
        <w:t xml:space="preserve">7 </w:t>
      </w:r>
      <w:r w:rsidR="00844E6A" w:rsidRPr="00335E26">
        <w:rPr>
          <w:rFonts w:ascii="標楷體" w:eastAsia="標楷體" w:hAnsi="標楷體" w:hint="eastAsia"/>
        </w:rPr>
        <w:t>日在澳洲墨爾本辦理，本次大會主題為「</w:t>
      </w:r>
      <w:r w:rsidR="00844E6A" w:rsidRPr="00335E26">
        <w:rPr>
          <w:rFonts w:ascii="標楷體" w:eastAsia="標楷體" w:hAnsi="標楷體"/>
        </w:rPr>
        <w:t>VOICES • VISION •ACTION</w:t>
      </w:r>
      <w:r w:rsidR="00844E6A" w:rsidRPr="00335E26">
        <w:rPr>
          <w:rFonts w:ascii="標楷體" w:eastAsia="標楷體" w:hAnsi="標楷體" w:hint="eastAsia"/>
        </w:rPr>
        <w:t>」，以預防疾病、考量健康的社會決定因素及平等為原則，推行健康促進及制定相關公共衛生政策，為提升全民健康而努力。</w:t>
      </w:r>
    </w:p>
    <w:p w:rsidR="00C57EE6" w:rsidRPr="00335E26" w:rsidRDefault="00AE7CDB" w:rsidP="00AE7CDB">
      <w:pPr>
        <w:spacing w:line="276" w:lineRule="auto"/>
        <w:jc w:val="both"/>
        <w:rPr>
          <w:rFonts w:ascii="標楷體" w:eastAsia="標楷體" w:hAnsi="標楷體"/>
        </w:rPr>
      </w:pPr>
      <w:r>
        <w:rPr>
          <w:rFonts w:ascii="標楷體" w:eastAsia="標楷體" w:hAnsi="標楷體"/>
        </w:rPr>
        <w:tab/>
      </w:r>
    </w:p>
    <w:p w:rsidR="00C57EE6" w:rsidRPr="00335E26" w:rsidRDefault="00AE7CDB" w:rsidP="00AE7CDB">
      <w:pPr>
        <w:spacing w:line="276" w:lineRule="auto"/>
        <w:jc w:val="both"/>
        <w:rPr>
          <w:rFonts w:ascii="標楷體" w:eastAsia="標楷體" w:hAnsi="標楷體"/>
        </w:rPr>
      </w:pPr>
      <w:r>
        <w:rPr>
          <w:rFonts w:ascii="標楷體" w:eastAsia="標楷體" w:hAnsi="標楷體"/>
        </w:rPr>
        <w:tab/>
      </w:r>
      <w:r w:rsidR="00C57EE6" w:rsidRPr="00335E26">
        <w:rPr>
          <w:rFonts w:ascii="標楷體" w:eastAsia="標楷體" w:hAnsi="標楷體" w:hint="eastAsia"/>
        </w:rPr>
        <w:t>世界公共衛生學會聯盟 (WFPHA)主席麥可摩爾 (Michael Moore)對</w:t>
      </w:r>
      <w:r w:rsidR="00C61AB1">
        <w:rPr>
          <w:rFonts w:ascii="標楷體" w:eastAsia="標楷體" w:hAnsi="標楷體" w:hint="eastAsia"/>
        </w:rPr>
        <w:t>台</w:t>
      </w:r>
      <w:r w:rsidR="008B5F1A" w:rsidRPr="00335E26">
        <w:rPr>
          <w:rFonts w:ascii="標楷體" w:eastAsia="標楷體" w:hAnsi="標楷體" w:hint="eastAsia"/>
        </w:rPr>
        <w:t>灣</w:t>
      </w:r>
      <w:r w:rsidR="00C57EE6" w:rsidRPr="00335E26">
        <w:rPr>
          <w:rFonts w:ascii="標楷體" w:eastAsia="標楷體" w:hAnsi="標楷體" w:hint="eastAsia"/>
        </w:rPr>
        <w:t>非常友善，亦為澳洲公衛學會重要成員，經過多年籌備，此次與澳洲公共衛生學會辦理第15屆大會，集結澳洲政府衛生部、維多利亞州政府、紐西蘭公共衛生學會、精神疾病及自殺研究中心 (Black Dog Institute)、澳洲流行病學會、澳洲公共衛生醫學、澳洲健康促進學會、澳洲婦女健康網等機構，以及當地大學提供參訪與講者的資源，如DEAKIN大學負責設計的大會APP之功能完善。這次大會的特色，共超過130個場次可供與會者選擇，並有強大的行動裝置APP功能、中控室的科技設備、健康的茶點，皆令人印象深刻；而澳洲公共衛生學會理事長海倫凱勒 (Helen Keleher)教授特別提到ePosters是今年的創新嘗試，電子海報的呈現有利於未來電子搜尋。</w:t>
      </w:r>
    </w:p>
    <w:p w:rsidR="00C57EE6" w:rsidRPr="00335E26" w:rsidRDefault="00C57EE6" w:rsidP="00AE7CDB">
      <w:pPr>
        <w:spacing w:line="276" w:lineRule="auto"/>
        <w:jc w:val="both"/>
        <w:rPr>
          <w:rFonts w:ascii="標楷體" w:eastAsia="標楷體" w:hAnsi="標楷體"/>
        </w:rPr>
      </w:pPr>
    </w:p>
    <w:p w:rsidR="00A66D1C" w:rsidRDefault="00AE7CDB" w:rsidP="00AE7CDB">
      <w:pPr>
        <w:spacing w:line="276" w:lineRule="auto"/>
        <w:jc w:val="both"/>
        <w:rPr>
          <w:rFonts w:ascii="標楷體" w:eastAsia="標楷體" w:hAnsi="標楷體"/>
        </w:rPr>
      </w:pPr>
      <w:r>
        <w:rPr>
          <w:rFonts w:ascii="標楷體" w:eastAsia="標楷體" w:hAnsi="標楷體"/>
        </w:rPr>
        <w:tab/>
      </w:r>
      <w:r w:rsidR="00844E6A" w:rsidRPr="00335E26">
        <w:rPr>
          <w:rFonts w:ascii="標楷體" w:eastAsia="標楷體" w:hAnsi="標楷體" w:hint="eastAsia"/>
        </w:rPr>
        <w:t>我國近年來已屢次獲得</w:t>
      </w:r>
      <w:r w:rsidR="00844E6A" w:rsidRPr="00335E26">
        <w:rPr>
          <w:rFonts w:ascii="標楷體" w:eastAsia="標楷體" w:hAnsi="標楷體"/>
        </w:rPr>
        <w:t xml:space="preserve">WHO </w:t>
      </w:r>
      <w:r w:rsidR="00844E6A" w:rsidRPr="00335E26">
        <w:rPr>
          <w:rFonts w:ascii="標楷體" w:eastAsia="標楷體" w:hAnsi="標楷體" w:hint="eastAsia"/>
        </w:rPr>
        <w:t>邀請，得以中華台北</w:t>
      </w:r>
      <w:r w:rsidR="00844E6A" w:rsidRPr="00335E26">
        <w:rPr>
          <w:rFonts w:ascii="標楷體" w:eastAsia="標楷體" w:hAnsi="標楷體"/>
        </w:rPr>
        <w:t>(Chinese Taipei)</w:t>
      </w:r>
      <w:r w:rsidR="00844E6A" w:rsidRPr="00335E26">
        <w:rPr>
          <w:rFonts w:ascii="標楷體" w:eastAsia="標楷體" w:hAnsi="標楷體" w:hint="eastAsia"/>
        </w:rPr>
        <w:t>名義成為世界衛生大會</w:t>
      </w:r>
      <w:r w:rsidR="00844E6A" w:rsidRPr="00335E26">
        <w:rPr>
          <w:rFonts w:ascii="標楷體" w:eastAsia="標楷體" w:hAnsi="標楷體"/>
        </w:rPr>
        <w:t>(WHA)</w:t>
      </w:r>
      <w:r w:rsidR="00844E6A" w:rsidRPr="00335E26">
        <w:rPr>
          <w:rFonts w:ascii="標楷體" w:eastAsia="標楷體" w:hAnsi="標楷體" w:hint="eastAsia"/>
        </w:rPr>
        <w:t>觀察員，如何維持並促進我國與國際機構交流之持續性為重要目標，而欲強化交流之深度及廣度，其重要方式即為長期的出席各項活動與會議、保持聯繫會員們的友誼、並加強國際間公共衛生團體之交流。再者，透過參與國際健康促進事務與世界公共衛生界領袖及學者專家對話，藉以瞭解及收集衛生保健相關實證，增加推動國際研究計畫合作契機，並學習最新技術及進行經驗交流，將見聞與啟示帶回國內，以增進我國健康促進領域發展，同時向世人展現</w:t>
      </w:r>
      <w:r w:rsidR="00C61AB1">
        <w:rPr>
          <w:rFonts w:ascii="標楷體" w:eastAsia="標楷體" w:hAnsi="標楷體" w:hint="eastAsia"/>
        </w:rPr>
        <w:t>台</w:t>
      </w:r>
      <w:r w:rsidR="00844E6A" w:rsidRPr="00335E26">
        <w:rPr>
          <w:rFonts w:ascii="標楷體" w:eastAsia="標楷體" w:hAnsi="標楷體" w:hint="eastAsia"/>
        </w:rPr>
        <w:t>灣推動健康促進及公共衛生之成果，提高</w:t>
      </w:r>
      <w:r w:rsidR="00C61AB1">
        <w:rPr>
          <w:rFonts w:ascii="標楷體" w:eastAsia="標楷體" w:hAnsi="標楷體" w:hint="eastAsia"/>
        </w:rPr>
        <w:t>台</w:t>
      </w:r>
      <w:r w:rsidR="00844E6A" w:rsidRPr="00335E26">
        <w:rPr>
          <w:rFonts w:ascii="標楷體" w:eastAsia="標楷體" w:hAnsi="標楷體" w:hint="eastAsia"/>
        </w:rPr>
        <w:t>灣推動健康促進之國際能見度。</w:t>
      </w:r>
      <w:r w:rsidR="00A66D1C">
        <w:rPr>
          <w:rFonts w:ascii="標楷體" w:eastAsia="標楷體" w:hAnsi="標楷體"/>
        </w:rPr>
        <w:br w:type="page"/>
      </w:r>
    </w:p>
    <w:p w:rsidR="00844E6A" w:rsidRPr="00335E26" w:rsidRDefault="00AE7CDB" w:rsidP="00AE7CDB">
      <w:pPr>
        <w:spacing w:line="276" w:lineRule="auto"/>
        <w:jc w:val="both"/>
        <w:rPr>
          <w:rFonts w:ascii="標楷體" w:eastAsia="標楷體" w:hAnsi="標楷體"/>
        </w:rPr>
      </w:pPr>
      <w:r>
        <w:rPr>
          <w:rFonts w:ascii="標楷體" w:eastAsia="標楷體" w:hAnsi="標楷體"/>
        </w:rPr>
        <w:tab/>
      </w:r>
      <w:r w:rsidR="00C61AB1">
        <w:rPr>
          <w:rFonts w:ascii="標楷體" w:eastAsia="標楷體" w:hAnsi="標楷體" w:hint="eastAsia"/>
        </w:rPr>
        <w:t>台</w:t>
      </w:r>
      <w:r w:rsidR="008B5F1A" w:rsidRPr="00335E26">
        <w:rPr>
          <w:rFonts w:ascii="標楷體" w:eastAsia="標楷體" w:hAnsi="標楷體" w:hint="eastAsia"/>
        </w:rPr>
        <w:t>灣</w:t>
      </w:r>
      <w:r w:rsidR="00844E6A" w:rsidRPr="00335E26">
        <w:rPr>
          <w:rFonts w:ascii="標楷體" w:eastAsia="標楷體" w:hAnsi="標楷體" w:hint="eastAsia"/>
        </w:rPr>
        <w:t>公共衛生學會</w:t>
      </w:r>
      <w:r w:rsidR="00844E6A" w:rsidRPr="00335E26">
        <w:rPr>
          <w:rFonts w:ascii="標楷體" w:eastAsia="標楷體" w:hAnsi="標楷體"/>
        </w:rPr>
        <w:t>(Taiwan Public Health Association, T</w:t>
      </w:r>
      <w:r w:rsidR="00844E6A" w:rsidRPr="00C30D6D">
        <w:rPr>
          <w:rFonts w:ascii="標楷體" w:eastAsia="標楷體" w:hAnsi="標楷體"/>
        </w:rPr>
        <w:t xml:space="preserve">PHA) </w:t>
      </w:r>
      <w:r w:rsidR="00844E6A" w:rsidRPr="00C30D6D">
        <w:rPr>
          <w:rFonts w:ascii="標楷體" w:eastAsia="標楷體" w:hAnsi="標楷體" w:hint="eastAsia"/>
        </w:rPr>
        <w:t>創立於</w:t>
      </w:r>
      <w:r w:rsidR="00844E6A" w:rsidRPr="00C30D6D">
        <w:rPr>
          <w:rFonts w:ascii="標楷體" w:eastAsia="標楷體" w:hAnsi="標楷體"/>
        </w:rPr>
        <w:t xml:space="preserve">1972 </w:t>
      </w:r>
      <w:r w:rsidR="00844E6A" w:rsidRPr="00C30D6D">
        <w:rPr>
          <w:rFonts w:ascii="標楷體" w:eastAsia="標楷體" w:hAnsi="標楷體" w:hint="eastAsia"/>
        </w:rPr>
        <w:t>年，結合公共衛生各方面的專家學者及實務工作者，共同為促進公共衛生之專業發展及提昇全民健康品質而努力，是</w:t>
      </w:r>
      <w:r w:rsidR="00C61AB1">
        <w:rPr>
          <w:rFonts w:ascii="標楷體" w:eastAsia="標楷體" w:hAnsi="標楷體" w:hint="eastAsia"/>
        </w:rPr>
        <w:t>台</w:t>
      </w:r>
      <w:r w:rsidR="008B5F1A" w:rsidRPr="00C30D6D">
        <w:rPr>
          <w:rFonts w:ascii="標楷體" w:eastAsia="標楷體" w:hAnsi="標楷體" w:hint="eastAsia"/>
        </w:rPr>
        <w:t>灣</w:t>
      </w:r>
      <w:r w:rsidR="00844E6A" w:rsidRPr="00C30D6D">
        <w:rPr>
          <w:rFonts w:ascii="標楷體" w:eastAsia="標楷體" w:hAnsi="標楷體" w:hint="eastAsia"/>
        </w:rPr>
        <w:t>公衛體系最主要的學會</w:t>
      </w:r>
      <w:r w:rsidR="00844E6A" w:rsidRPr="00C30D6D">
        <w:rPr>
          <w:rFonts w:ascii="標楷體" w:eastAsia="標楷體" w:hAnsi="標楷體"/>
        </w:rPr>
        <w:t>(</w:t>
      </w:r>
      <w:r w:rsidR="00C61AB1">
        <w:rPr>
          <w:rFonts w:ascii="標楷體" w:eastAsia="標楷體" w:hAnsi="標楷體" w:hint="eastAsia"/>
        </w:rPr>
        <w:t>台</w:t>
      </w:r>
      <w:r w:rsidR="008B5F1A" w:rsidRPr="00C30D6D">
        <w:rPr>
          <w:rFonts w:ascii="標楷體" w:eastAsia="標楷體" w:hAnsi="標楷體" w:hint="eastAsia"/>
        </w:rPr>
        <w:t>灣</w:t>
      </w:r>
      <w:r w:rsidR="00844E6A" w:rsidRPr="00C30D6D">
        <w:rPr>
          <w:rFonts w:ascii="標楷體" w:eastAsia="標楷體" w:hAnsi="標楷體" w:hint="eastAsia"/>
        </w:rPr>
        <w:t>公共衛生學會，</w:t>
      </w:r>
      <w:r w:rsidR="00844E6A" w:rsidRPr="00C30D6D">
        <w:rPr>
          <w:rFonts w:ascii="標楷體" w:eastAsia="標楷體" w:hAnsi="標楷體"/>
        </w:rPr>
        <w:t>2011)</w:t>
      </w:r>
      <w:r w:rsidR="00844E6A" w:rsidRPr="00C30D6D">
        <w:rPr>
          <w:rFonts w:ascii="標楷體" w:eastAsia="標楷體" w:hAnsi="標楷體" w:hint="eastAsia"/>
        </w:rPr>
        <w:t>；</w:t>
      </w:r>
      <w:r w:rsidR="00844E6A" w:rsidRPr="00C30D6D">
        <w:rPr>
          <w:rFonts w:ascii="標楷體" w:eastAsia="標楷體" w:hAnsi="標楷體"/>
        </w:rPr>
        <w:t xml:space="preserve">TPHA </w:t>
      </w:r>
      <w:r w:rsidR="00844E6A" w:rsidRPr="00C30D6D">
        <w:rPr>
          <w:rFonts w:ascii="標楷體" w:eastAsia="標楷體" w:hAnsi="標楷體" w:hint="eastAsia"/>
        </w:rPr>
        <w:t>自</w:t>
      </w:r>
      <w:r w:rsidR="00844E6A" w:rsidRPr="00C30D6D">
        <w:rPr>
          <w:rFonts w:ascii="標楷體" w:eastAsia="標楷體" w:hAnsi="標楷體"/>
        </w:rPr>
        <w:t xml:space="preserve">2011 </w:t>
      </w:r>
      <w:r w:rsidR="00844E6A" w:rsidRPr="00C30D6D">
        <w:rPr>
          <w:rFonts w:ascii="標楷體" w:eastAsia="標楷體" w:hAnsi="標楷體" w:hint="eastAsia"/>
        </w:rPr>
        <w:t>起為世界公共衛生學會聯盟</w:t>
      </w:r>
      <w:r w:rsidR="00844E6A" w:rsidRPr="00C30D6D">
        <w:rPr>
          <w:rFonts w:ascii="標楷體" w:eastAsia="標楷體" w:hAnsi="標楷體"/>
        </w:rPr>
        <w:t>(World Federation of Public Health Association, WFPHA)</w:t>
      </w:r>
      <w:r w:rsidR="00844E6A" w:rsidRPr="00C30D6D">
        <w:rPr>
          <w:rFonts w:ascii="標楷體" w:eastAsia="標楷體" w:hAnsi="標楷體" w:hint="eastAsia"/>
        </w:rPr>
        <w:t>之贊助會員(</w:t>
      </w:r>
      <w:r w:rsidR="00C61AB1">
        <w:rPr>
          <w:rFonts w:ascii="標楷體" w:eastAsia="標楷體" w:hAnsi="標楷體" w:hint="eastAsia"/>
        </w:rPr>
        <w:t>台</w:t>
      </w:r>
      <w:r w:rsidR="008B5F1A" w:rsidRPr="00C30D6D">
        <w:rPr>
          <w:rFonts w:ascii="標楷體" w:eastAsia="標楷體" w:hAnsi="標楷體" w:hint="eastAsia"/>
        </w:rPr>
        <w:t>灣</w:t>
      </w:r>
      <w:r w:rsidR="00844E6A" w:rsidRPr="00C30D6D">
        <w:rPr>
          <w:rFonts w:ascii="標楷體" w:eastAsia="標楷體" w:hAnsi="標楷體" w:hint="eastAsia"/>
        </w:rPr>
        <w:t>公共衛生學會，2011)，WFPHA 是一個國際非政府組織，由100 多個協會成員組成，主要是多學科的國家公共衛生協會，代表全球約100 萬名公共衛生專業人員，是唯一國際專業公共衛生協會代表。目前WFPHA 已成為國際全球衛生社群重要成員之一，並以推廣全球健康為宗旨</w:t>
      </w:r>
      <w:r w:rsidR="00844E6A" w:rsidRPr="00C30D6D">
        <w:rPr>
          <w:rFonts w:ascii="標楷體" w:eastAsia="標楷體" w:hAnsi="標楷體"/>
        </w:rPr>
        <w:t>(WFPHA, 2017)</w:t>
      </w:r>
      <w:r w:rsidR="00844E6A" w:rsidRPr="00C30D6D">
        <w:rPr>
          <w:rFonts w:ascii="標楷體" w:eastAsia="標楷體" w:hAnsi="標楷體" w:hint="eastAsia"/>
        </w:rPr>
        <w:t>。</w:t>
      </w:r>
      <w:r w:rsidR="00C61AB1">
        <w:rPr>
          <w:rFonts w:ascii="標楷體" w:eastAsia="標楷體" w:hAnsi="標楷體" w:hint="eastAsia"/>
        </w:rPr>
        <w:t>台</w:t>
      </w:r>
      <w:r w:rsidR="008B5F1A" w:rsidRPr="00C30D6D">
        <w:rPr>
          <w:rFonts w:ascii="標楷體" w:eastAsia="標楷體" w:hAnsi="標楷體" w:hint="eastAsia"/>
        </w:rPr>
        <w:t>灣</w:t>
      </w:r>
      <w:r w:rsidR="00844E6A" w:rsidRPr="00C30D6D">
        <w:rPr>
          <w:rFonts w:ascii="標楷體" w:eastAsia="標楷體" w:hAnsi="標楷體" w:hint="eastAsia"/>
        </w:rPr>
        <w:t>公共衛生學會以世界公共衛生學會聯盟的贊助會員身分參與第</w:t>
      </w:r>
      <w:r w:rsidR="00844E6A" w:rsidRPr="00C30D6D">
        <w:rPr>
          <w:rFonts w:ascii="標楷體" w:eastAsia="標楷體" w:hAnsi="標楷體"/>
        </w:rPr>
        <w:t xml:space="preserve">15 </w:t>
      </w:r>
      <w:r w:rsidR="00844E6A" w:rsidRPr="00C30D6D">
        <w:rPr>
          <w:rFonts w:ascii="標楷體" w:eastAsia="標楷體" w:hAnsi="標楷體" w:hint="eastAsia"/>
        </w:rPr>
        <w:t>屆世界公共衛生大會，在本學會積極參與及推動下，有助於國民健康署參與國際公衛團體與公衛活動、瞭解世界公衛界關注之議題、提昇國內公衛界之全球視野等，促進</w:t>
      </w:r>
      <w:r w:rsidR="00C61AB1">
        <w:rPr>
          <w:rFonts w:ascii="標楷體" w:eastAsia="標楷體" w:hAnsi="標楷體" w:hint="eastAsia"/>
        </w:rPr>
        <w:t>台</w:t>
      </w:r>
      <w:r w:rsidR="008B5F1A" w:rsidRPr="00C30D6D">
        <w:rPr>
          <w:rFonts w:ascii="標楷體" w:eastAsia="標楷體" w:hAnsi="標楷體" w:hint="eastAsia"/>
        </w:rPr>
        <w:t>灣</w:t>
      </w:r>
      <w:r w:rsidR="00844E6A" w:rsidRPr="00C30D6D">
        <w:rPr>
          <w:rFonts w:ascii="標楷體" w:eastAsia="標楷體" w:hAnsi="標楷體" w:hint="eastAsia"/>
        </w:rPr>
        <w:t>非政府組織(NGO)與國際非政府組織(INGO)之互動、並維持及拓展我國與</w:t>
      </w:r>
      <w:r w:rsidR="00844E6A" w:rsidRPr="00C30D6D">
        <w:rPr>
          <w:rFonts w:ascii="標楷體" w:eastAsia="標楷體" w:hAnsi="標楷體"/>
        </w:rPr>
        <w:t xml:space="preserve">WHO </w:t>
      </w:r>
      <w:r w:rsidR="00844E6A" w:rsidRPr="00C30D6D">
        <w:rPr>
          <w:rFonts w:ascii="標楷體" w:eastAsia="標楷體" w:hAnsi="標楷體" w:hint="eastAsia"/>
        </w:rPr>
        <w:t>與其週邊組織、外圍團體之間的實質合作交流、提昇</w:t>
      </w:r>
      <w:r w:rsidR="00C61AB1">
        <w:rPr>
          <w:rFonts w:ascii="標楷體" w:eastAsia="標楷體" w:hAnsi="標楷體" w:hint="eastAsia"/>
        </w:rPr>
        <w:t>台</w:t>
      </w:r>
      <w:r w:rsidR="008B5F1A" w:rsidRPr="00C30D6D">
        <w:rPr>
          <w:rFonts w:ascii="標楷體" w:eastAsia="標楷體" w:hAnsi="標楷體" w:hint="eastAsia"/>
        </w:rPr>
        <w:t>灣</w:t>
      </w:r>
      <w:r w:rsidR="00844E6A" w:rsidRPr="00C30D6D">
        <w:rPr>
          <w:rFonts w:ascii="標楷體" w:eastAsia="標楷體" w:hAnsi="標楷體" w:hint="eastAsia"/>
        </w:rPr>
        <w:t>的國際能見度。</w:t>
      </w:r>
    </w:p>
    <w:p w:rsidR="00844E6A" w:rsidRPr="00335E26" w:rsidRDefault="00844E6A" w:rsidP="00AE7CDB">
      <w:pPr>
        <w:spacing w:line="276" w:lineRule="auto"/>
        <w:jc w:val="both"/>
        <w:rPr>
          <w:rFonts w:ascii="標楷體" w:eastAsia="標楷體" w:hAnsi="標楷體"/>
        </w:rPr>
      </w:pPr>
    </w:p>
    <w:p w:rsidR="00844E6A" w:rsidRPr="00A66D1C" w:rsidRDefault="00844E6A" w:rsidP="00AE7CDB">
      <w:pPr>
        <w:spacing w:line="276" w:lineRule="auto"/>
        <w:jc w:val="both"/>
        <w:rPr>
          <w:rFonts w:ascii="標楷體" w:eastAsia="標楷體" w:hAnsi="標楷體"/>
          <w:b/>
        </w:rPr>
      </w:pPr>
      <w:r w:rsidRPr="00A66D1C">
        <w:rPr>
          <w:rFonts w:ascii="標楷體" w:eastAsia="標楷體" w:hAnsi="標楷體" w:hint="eastAsia"/>
          <w:b/>
        </w:rPr>
        <w:t>二、 各項目實施方法</w:t>
      </w:r>
    </w:p>
    <w:p w:rsidR="00844E6A" w:rsidRPr="00335E26" w:rsidRDefault="00AE7CDB" w:rsidP="00AE7CDB">
      <w:pPr>
        <w:spacing w:line="276" w:lineRule="auto"/>
        <w:jc w:val="both"/>
        <w:rPr>
          <w:rFonts w:ascii="標楷體" w:eastAsia="標楷體" w:hAnsi="標楷體"/>
        </w:rPr>
      </w:pPr>
      <w:r>
        <w:rPr>
          <w:rFonts w:ascii="標楷體" w:eastAsia="標楷體" w:hAnsi="標楷體"/>
        </w:rPr>
        <w:tab/>
      </w:r>
      <w:r w:rsidR="00844E6A" w:rsidRPr="00335E26">
        <w:rPr>
          <w:rFonts w:ascii="標楷體" w:eastAsia="標楷體" w:hAnsi="標楷體" w:hint="eastAsia"/>
        </w:rPr>
        <w:t>本計畫預計籌劃並執行</w:t>
      </w:r>
      <w:r w:rsidR="00C61AB1">
        <w:rPr>
          <w:rFonts w:ascii="標楷體" w:eastAsia="標楷體" w:hAnsi="標楷體" w:hint="eastAsia"/>
        </w:rPr>
        <w:t>台</w:t>
      </w:r>
      <w:r w:rsidR="008B5F1A" w:rsidRPr="00335E26">
        <w:rPr>
          <w:rFonts w:ascii="標楷體" w:eastAsia="標楷體" w:hAnsi="標楷體" w:hint="eastAsia"/>
        </w:rPr>
        <w:t>灣</w:t>
      </w:r>
      <w:r w:rsidR="00844E6A" w:rsidRPr="00335E26">
        <w:rPr>
          <w:rFonts w:ascii="標楷體" w:eastAsia="標楷體" w:hAnsi="標楷體" w:hint="eastAsia"/>
        </w:rPr>
        <w:t>參與第</w:t>
      </w:r>
      <w:r w:rsidR="00844E6A" w:rsidRPr="00335E26">
        <w:rPr>
          <w:rFonts w:ascii="標楷體" w:eastAsia="標楷體" w:hAnsi="標楷體"/>
        </w:rPr>
        <w:t xml:space="preserve">15 </w:t>
      </w:r>
      <w:r w:rsidR="00844E6A" w:rsidRPr="00335E26">
        <w:rPr>
          <w:rFonts w:ascii="標楷體" w:eastAsia="標楷體" w:hAnsi="標楷體" w:hint="eastAsia"/>
        </w:rPr>
        <w:t>屆</w:t>
      </w:r>
      <w:r w:rsidR="00844E6A" w:rsidRPr="00335E26">
        <w:rPr>
          <w:rFonts w:ascii="標楷體" w:eastAsia="標楷體" w:hAnsi="標楷體"/>
        </w:rPr>
        <w:t>WCPH</w:t>
      </w:r>
      <w:r w:rsidR="00844E6A" w:rsidRPr="00335E26">
        <w:rPr>
          <w:rFonts w:ascii="標楷體" w:eastAsia="標楷體" w:hAnsi="標楷體" w:hint="eastAsia"/>
        </w:rPr>
        <w:t>、成果發表與展覽等之相關活動，透過參與國際健康促進事務與世界公共衛生界領袖及學者專家對話，藉以瞭解及收集衛生保健相關實證，增加推動國際研究計畫合作契機，學習最新技術並進行經驗交流，並將見聞與啟示帶回國內，以增進我國健康促進領域發展，同時向世人展現</w:t>
      </w:r>
      <w:r w:rsidR="00C61AB1">
        <w:rPr>
          <w:rFonts w:ascii="標楷體" w:eastAsia="標楷體" w:hAnsi="標楷體" w:hint="eastAsia"/>
        </w:rPr>
        <w:t>台</w:t>
      </w:r>
      <w:r w:rsidR="00844E6A" w:rsidRPr="00335E26">
        <w:rPr>
          <w:rFonts w:ascii="標楷體" w:eastAsia="標楷體" w:hAnsi="標楷體" w:hint="eastAsia"/>
        </w:rPr>
        <w:t>灣推動健康促進及公共衛生之成果，此外，藉由參與大會之相關活動以加強我國國際衛生事務之實質參與，不僅可提升我國於國際社會與衛生領域之聲望與地位，亦可藉此訓練更多國際衛生的人才，並提升我國在各項國際衛生工作的參與深度與廣度，加強我國與國際非政府組織</w:t>
      </w:r>
      <w:r w:rsidR="00844E6A" w:rsidRPr="00335E26">
        <w:rPr>
          <w:rFonts w:ascii="標楷體" w:eastAsia="標楷體" w:hAnsi="標楷體"/>
        </w:rPr>
        <w:t>(INGO)</w:t>
      </w:r>
      <w:r w:rsidR="00844E6A" w:rsidRPr="00335E26">
        <w:rPr>
          <w:rFonts w:ascii="標楷體" w:eastAsia="標楷體" w:hAnsi="標楷體" w:hint="eastAsia"/>
        </w:rPr>
        <w:t>的實質合作。</w:t>
      </w:r>
    </w:p>
    <w:p w:rsidR="00844E6A" w:rsidRPr="00335E26" w:rsidRDefault="00844E6A" w:rsidP="00AE7CDB">
      <w:pPr>
        <w:spacing w:line="276" w:lineRule="auto"/>
        <w:jc w:val="both"/>
        <w:rPr>
          <w:rFonts w:ascii="標楷體" w:eastAsia="標楷體" w:hAnsi="標楷體"/>
        </w:rPr>
      </w:pPr>
    </w:p>
    <w:p w:rsidR="00844E6A" w:rsidRPr="00D207D3" w:rsidRDefault="001848AC" w:rsidP="00AE7CDB">
      <w:pPr>
        <w:spacing w:line="276" w:lineRule="auto"/>
        <w:jc w:val="both"/>
        <w:rPr>
          <w:rFonts w:ascii="標楷體" w:eastAsia="標楷體" w:hAnsi="標楷體"/>
          <w:b/>
        </w:rPr>
      </w:pPr>
      <w:r>
        <w:rPr>
          <w:rFonts w:ascii="標楷體" w:eastAsia="標楷體" w:hAnsi="標楷體" w:hint="eastAsia"/>
          <w:b/>
        </w:rPr>
        <w:t>三、本計畫於執行期間達成以下目標與工作項目</w:t>
      </w:r>
    </w:p>
    <w:p w:rsidR="00844E6A" w:rsidRPr="00335E26" w:rsidRDefault="00844E6A" w:rsidP="00AE7CDB">
      <w:pPr>
        <w:spacing w:line="276" w:lineRule="auto"/>
        <w:jc w:val="both"/>
        <w:rPr>
          <w:rFonts w:ascii="標楷體" w:eastAsia="標楷體" w:hAnsi="標楷體"/>
        </w:rPr>
      </w:pPr>
      <w:r w:rsidRPr="00335E26">
        <w:rPr>
          <w:rFonts w:ascii="標楷體" w:eastAsia="標楷體" w:hAnsi="標楷體"/>
        </w:rPr>
        <w:t>(</w:t>
      </w:r>
      <w:r w:rsidRPr="00335E26">
        <w:rPr>
          <w:rFonts w:ascii="標楷體" w:eastAsia="標楷體" w:hAnsi="標楷體" w:hint="eastAsia"/>
        </w:rPr>
        <w:t>一</w:t>
      </w:r>
      <w:r w:rsidRPr="00335E26">
        <w:rPr>
          <w:rFonts w:ascii="標楷體" w:eastAsia="標楷體" w:hAnsi="標楷體"/>
        </w:rPr>
        <w:t xml:space="preserve">) </w:t>
      </w:r>
      <w:r w:rsidRPr="00335E26">
        <w:rPr>
          <w:rFonts w:ascii="標楷體" w:eastAsia="標楷體" w:hAnsi="標楷體" w:hint="eastAsia"/>
        </w:rPr>
        <w:t>會議前：規劃辦理公共衛生大會</w:t>
      </w:r>
      <w:r w:rsidRPr="00335E26">
        <w:rPr>
          <w:rFonts w:ascii="標楷體" w:eastAsia="標楷體" w:hAnsi="標楷體"/>
        </w:rPr>
        <w:t>(15th WCPH)</w:t>
      </w:r>
      <w:r w:rsidRPr="00335E26">
        <w:rPr>
          <w:rFonts w:ascii="標楷體" w:eastAsia="標楷體" w:hAnsi="標楷體" w:hint="eastAsia"/>
        </w:rPr>
        <w:t>之與會及設展事宜</w:t>
      </w:r>
    </w:p>
    <w:p w:rsidR="00844E6A" w:rsidRPr="00335E26" w:rsidRDefault="00844E6A" w:rsidP="00AE7CDB">
      <w:pPr>
        <w:spacing w:line="276" w:lineRule="auto"/>
        <w:jc w:val="both"/>
        <w:rPr>
          <w:rFonts w:ascii="標楷體" w:eastAsia="標楷體" w:hAnsi="標楷體"/>
        </w:rPr>
      </w:pPr>
      <w:r w:rsidRPr="00335E26">
        <w:rPr>
          <w:rFonts w:ascii="標楷體" w:eastAsia="標楷體" w:hAnsi="標楷體"/>
        </w:rPr>
        <w:t xml:space="preserve">1. </w:t>
      </w:r>
      <w:r w:rsidR="006B4FED">
        <w:rPr>
          <w:rFonts w:ascii="標楷體" w:eastAsia="標楷體" w:hAnsi="標楷體" w:hint="eastAsia"/>
        </w:rPr>
        <w:t>設立會議籌備小組</w:t>
      </w:r>
      <w:r w:rsidR="006B4FED" w:rsidRPr="00335E26">
        <w:rPr>
          <w:rFonts w:ascii="標楷體" w:eastAsia="標楷體" w:hAnsi="標楷體" w:hint="eastAsia"/>
        </w:rPr>
        <w:t>：</w:t>
      </w:r>
    </w:p>
    <w:p w:rsidR="00844E6A" w:rsidRPr="00AE7CDB" w:rsidRDefault="00844E6A" w:rsidP="00AE7CDB">
      <w:pPr>
        <w:pStyle w:val="a8"/>
        <w:numPr>
          <w:ilvl w:val="0"/>
          <w:numId w:val="12"/>
        </w:numPr>
        <w:spacing w:line="276" w:lineRule="auto"/>
        <w:ind w:leftChars="0"/>
        <w:jc w:val="both"/>
        <w:rPr>
          <w:rFonts w:ascii="標楷體" w:eastAsia="標楷體" w:hAnsi="標楷體"/>
        </w:rPr>
      </w:pPr>
      <w:r w:rsidRPr="00AE7CDB">
        <w:rPr>
          <w:rFonts w:ascii="標楷體" w:eastAsia="標楷體" w:hAnsi="標楷體" w:hint="eastAsia"/>
        </w:rPr>
        <w:t>本計畫將於計畫決標後一週內提出會議籌備小組名單，擬延攬之會議籌備小組成員，將以公共衛生與健康促進相關領域背景之專家學者為主。</w:t>
      </w:r>
    </w:p>
    <w:p w:rsidR="00844E6A" w:rsidRPr="00AE7CDB" w:rsidRDefault="00844E6A" w:rsidP="00AE7CDB">
      <w:pPr>
        <w:pStyle w:val="a8"/>
        <w:numPr>
          <w:ilvl w:val="0"/>
          <w:numId w:val="12"/>
        </w:numPr>
        <w:spacing w:line="276" w:lineRule="auto"/>
        <w:ind w:leftChars="0"/>
        <w:jc w:val="both"/>
        <w:rPr>
          <w:rFonts w:ascii="標楷體" w:eastAsia="標楷體" w:hAnsi="標楷體"/>
        </w:rPr>
      </w:pPr>
      <w:r w:rsidRPr="00AE7CDB">
        <w:rPr>
          <w:rFonts w:ascii="標楷體" w:eastAsia="標楷體" w:hAnsi="標楷體" w:hint="eastAsia"/>
        </w:rPr>
        <w:t>會議籌備小組將於計畫開始執行至出發前邀請國民健康署代表召開</w:t>
      </w:r>
      <w:r w:rsidR="00C24B2F" w:rsidRPr="00AE7CDB">
        <w:rPr>
          <w:rFonts w:ascii="標楷體" w:eastAsia="標楷體" w:hAnsi="標楷體" w:hint="eastAsia"/>
        </w:rPr>
        <w:t>三次</w:t>
      </w:r>
      <w:r w:rsidRPr="00AE7CDB">
        <w:rPr>
          <w:rFonts w:ascii="標楷體" w:eastAsia="標楷體" w:hAnsi="標楷體" w:hint="eastAsia"/>
        </w:rPr>
        <w:t>小組討論會議，</w:t>
      </w:r>
      <w:r w:rsidR="00C24B2F" w:rsidRPr="00AE7CDB">
        <w:rPr>
          <w:rFonts w:ascii="標楷體" w:eastAsia="標楷體" w:hAnsi="標楷體" w:hint="eastAsia"/>
        </w:rPr>
        <w:t>包括討論衛教宣導品、單張、與展示內容等，</w:t>
      </w:r>
      <w:r w:rsidRPr="00AE7CDB">
        <w:rPr>
          <w:rFonts w:ascii="標楷體" w:eastAsia="標楷體" w:hAnsi="標楷體" w:hint="eastAsia"/>
        </w:rPr>
        <w:t>以凝聚團體共識。</w:t>
      </w:r>
    </w:p>
    <w:p w:rsidR="00844E6A" w:rsidRPr="00AE7CDB" w:rsidRDefault="00844E6A" w:rsidP="00AE7CDB">
      <w:pPr>
        <w:pStyle w:val="a8"/>
        <w:numPr>
          <w:ilvl w:val="0"/>
          <w:numId w:val="12"/>
        </w:numPr>
        <w:spacing w:line="276" w:lineRule="auto"/>
        <w:ind w:leftChars="0"/>
        <w:jc w:val="both"/>
        <w:rPr>
          <w:rFonts w:ascii="標楷體" w:eastAsia="標楷體" w:hAnsi="標楷體"/>
        </w:rPr>
      </w:pPr>
      <w:r w:rsidRPr="00AE7CDB">
        <w:rPr>
          <w:rFonts w:ascii="標楷體" w:eastAsia="標楷體" w:hAnsi="標楷體" w:hint="eastAsia"/>
        </w:rPr>
        <w:t>為提高成員間相互連繫與意見交流之效率，除透過電郵</w:t>
      </w:r>
      <w:r w:rsidRPr="00AE7CDB">
        <w:rPr>
          <w:rFonts w:ascii="標楷體" w:eastAsia="標楷體" w:hAnsi="標楷體"/>
        </w:rPr>
        <w:t>(e-mail)</w:t>
      </w:r>
      <w:r w:rsidRPr="00AE7CDB">
        <w:rPr>
          <w:rFonts w:ascii="標楷體" w:eastAsia="標楷體" w:hAnsi="標楷體" w:hint="eastAsia"/>
        </w:rPr>
        <w:t>及電話聯繫外，亦將利用</w:t>
      </w:r>
      <w:r w:rsidRPr="00AE7CDB">
        <w:rPr>
          <w:rFonts w:ascii="標楷體" w:eastAsia="標楷體" w:hAnsi="標楷體"/>
        </w:rPr>
        <w:t xml:space="preserve">LINE </w:t>
      </w:r>
      <w:r w:rsidRPr="00AE7CDB">
        <w:rPr>
          <w:rFonts w:ascii="標楷體" w:eastAsia="標楷體" w:hAnsi="標楷體" w:hint="eastAsia"/>
        </w:rPr>
        <w:t>通訊軟體之群組功能，將籌備小組成員</w:t>
      </w:r>
      <w:r w:rsidR="00C24B2F" w:rsidRPr="00AE7CDB">
        <w:rPr>
          <w:rFonts w:ascii="標楷體" w:eastAsia="標楷體" w:hAnsi="標楷體" w:hint="eastAsia"/>
        </w:rPr>
        <w:t>、與會成員</w:t>
      </w:r>
      <w:r w:rsidRPr="00AE7CDB">
        <w:rPr>
          <w:rFonts w:ascii="標楷體" w:eastAsia="標楷體" w:hAnsi="標楷體" w:hint="eastAsia"/>
        </w:rPr>
        <w:t>納入相同群組。</w:t>
      </w:r>
    </w:p>
    <w:p w:rsidR="00C24B2F" w:rsidRPr="00335E26" w:rsidRDefault="00C24B2F" w:rsidP="00844E6A">
      <w:pPr>
        <w:rPr>
          <w:rFonts w:ascii="標楷體" w:eastAsia="標楷體" w:hAnsi="標楷體"/>
        </w:rPr>
      </w:pPr>
    </w:p>
    <w:p w:rsidR="00844E6A" w:rsidRPr="00335E26" w:rsidRDefault="00844E6A" w:rsidP="00844E6A">
      <w:pPr>
        <w:rPr>
          <w:rFonts w:ascii="標楷體" w:eastAsia="標楷體" w:hAnsi="標楷體"/>
        </w:rPr>
      </w:pPr>
      <w:r w:rsidRPr="00335E26">
        <w:rPr>
          <w:rFonts w:ascii="標楷體" w:eastAsia="標楷體" w:hAnsi="標楷體"/>
        </w:rPr>
        <w:t xml:space="preserve">2. </w:t>
      </w:r>
      <w:r w:rsidRPr="00335E26">
        <w:rPr>
          <w:rFonts w:ascii="標楷體" w:eastAsia="標楷體" w:hAnsi="標楷體" w:hint="eastAsia"/>
        </w:rPr>
        <w:t>討論內容</w:t>
      </w:r>
      <w:r w:rsidR="006B4FED" w:rsidRPr="00335E26">
        <w:rPr>
          <w:rFonts w:ascii="標楷體" w:eastAsia="標楷體" w:hAnsi="標楷體" w:hint="eastAsia"/>
        </w:rPr>
        <w:t>：</w:t>
      </w:r>
    </w:p>
    <w:p w:rsidR="00844E6A" w:rsidRPr="00AE7CDB" w:rsidRDefault="00844E6A" w:rsidP="00D207D3">
      <w:pPr>
        <w:pStyle w:val="a8"/>
        <w:numPr>
          <w:ilvl w:val="0"/>
          <w:numId w:val="16"/>
        </w:numPr>
        <w:spacing w:line="276" w:lineRule="auto"/>
        <w:ind w:leftChars="0"/>
        <w:jc w:val="both"/>
        <w:rPr>
          <w:rFonts w:ascii="標楷體" w:eastAsia="標楷體" w:hAnsi="標楷體"/>
        </w:rPr>
      </w:pPr>
      <w:r w:rsidRPr="00AE7CDB">
        <w:rPr>
          <w:rFonts w:ascii="標楷體" w:eastAsia="標楷體" w:hAnsi="標楷體" w:hint="eastAsia"/>
        </w:rPr>
        <w:t>依</w:t>
      </w:r>
      <w:r w:rsidR="008B5F1A" w:rsidRPr="00AE7CDB">
        <w:rPr>
          <w:rFonts w:ascii="標楷體" w:eastAsia="標楷體" w:hAnsi="標楷體" w:hint="eastAsia"/>
        </w:rPr>
        <w:t>國民健康署</w:t>
      </w:r>
      <w:r w:rsidRPr="00AE7CDB">
        <w:rPr>
          <w:rFonts w:ascii="標楷體" w:eastAsia="標楷體" w:hAnsi="標楷體" w:hint="eastAsia"/>
        </w:rPr>
        <w:t>之要求與大會聯繫設展、展示攤位預訂及與會相關事項。</w:t>
      </w:r>
    </w:p>
    <w:p w:rsidR="00844E6A" w:rsidRPr="00AE7CDB" w:rsidRDefault="00844E6A" w:rsidP="00D207D3">
      <w:pPr>
        <w:pStyle w:val="a8"/>
        <w:numPr>
          <w:ilvl w:val="0"/>
          <w:numId w:val="16"/>
        </w:numPr>
        <w:spacing w:line="276" w:lineRule="auto"/>
        <w:ind w:leftChars="0"/>
        <w:jc w:val="both"/>
        <w:rPr>
          <w:rFonts w:ascii="標楷體" w:eastAsia="標楷體" w:hAnsi="標楷體"/>
        </w:rPr>
      </w:pPr>
      <w:r w:rsidRPr="00AE7CDB">
        <w:rPr>
          <w:rFonts w:ascii="標楷體" w:eastAsia="標楷體" w:hAnsi="標楷體" w:hint="eastAsia"/>
        </w:rPr>
        <w:t>攤位展示內容設計、海報等印刷及健康傳播物品製作。</w:t>
      </w:r>
    </w:p>
    <w:p w:rsidR="00844E6A" w:rsidRPr="00AE7CDB" w:rsidRDefault="00844E6A" w:rsidP="00D207D3">
      <w:pPr>
        <w:pStyle w:val="a8"/>
        <w:numPr>
          <w:ilvl w:val="0"/>
          <w:numId w:val="16"/>
        </w:numPr>
        <w:spacing w:line="276" w:lineRule="auto"/>
        <w:ind w:leftChars="0"/>
        <w:jc w:val="both"/>
        <w:rPr>
          <w:rFonts w:ascii="標楷體" w:eastAsia="標楷體" w:hAnsi="標楷體"/>
        </w:rPr>
      </w:pPr>
      <w:r w:rsidRPr="00AE7CDB">
        <w:rPr>
          <w:rFonts w:ascii="標楷體" w:eastAsia="標楷體" w:hAnsi="標楷體" w:hint="eastAsia"/>
        </w:rPr>
        <w:t>安排</w:t>
      </w:r>
      <w:r w:rsidR="008B5F1A" w:rsidRPr="00AE7CDB">
        <w:rPr>
          <w:rFonts w:ascii="標楷體" w:eastAsia="標楷體" w:hAnsi="標楷體" w:hint="eastAsia"/>
        </w:rPr>
        <w:t>國民健康署</w:t>
      </w:r>
      <w:r w:rsidRPr="00AE7CDB">
        <w:rPr>
          <w:rFonts w:ascii="標楷體" w:eastAsia="標楷體" w:hAnsi="標楷體" w:hint="eastAsia"/>
        </w:rPr>
        <w:t>預計與會的人員與參與大會之公衛界領袖或學者專家會談。</w:t>
      </w:r>
    </w:p>
    <w:p w:rsidR="00C24B2F" w:rsidRPr="00335E26" w:rsidRDefault="00C24B2F" w:rsidP="00844E6A">
      <w:pPr>
        <w:rPr>
          <w:rFonts w:ascii="標楷體" w:eastAsia="標楷體" w:hAnsi="標楷體"/>
        </w:rPr>
      </w:pPr>
    </w:p>
    <w:p w:rsidR="00844E6A" w:rsidRPr="00335E26" w:rsidRDefault="00844E6A" w:rsidP="00844E6A">
      <w:pPr>
        <w:rPr>
          <w:rFonts w:ascii="標楷體" w:eastAsia="標楷體" w:hAnsi="標楷體"/>
        </w:rPr>
      </w:pPr>
      <w:r w:rsidRPr="00335E26">
        <w:rPr>
          <w:rFonts w:ascii="標楷體" w:eastAsia="標楷體" w:hAnsi="標楷體" w:hint="eastAsia"/>
        </w:rPr>
        <w:t xml:space="preserve">3. </w:t>
      </w:r>
      <w:r w:rsidR="006B4FED">
        <w:rPr>
          <w:rFonts w:ascii="標楷體" w:eastAsia="標楷體" w:hAnsi="標楷體" w:hint="eastAsia"/>
        </w:rPr>
        <w:t>規劃出國相關事宜</w:t>
      </w:r>
      <w:r w:rsidR="006B4FED" w:rsidRPr="00335E26">
        <w:rPr>
          <w:rFonts w:ascii="標楷體" w:eastAsia="標楷體" w:hAnsi="標楷體" w:hint="eastAsia"/>
        </w:rPr>
        <w:t>：</w:t>
      </w:r>
    </w:p>
    <w:p w:rsidR="00844E6A" w:rsidRPr="00335E26" w:rsidRDefault="00844E6A" w:rsidP="00D207D3">
      <w:pPr>
        <w:pStyle w:val="a8"/>
        <w:numPr>
          <w:ilvl w:val="0"/>
          <w:numId w:val="17"/>
        </w:numPr>
        <w:spacing w:line="276" w:lineRule="auto"/>
        <w:ind w:leftChars="0"/>
        <w:jc w:val="both"/>
        <w:rPr>
          <w:rFonts w:ascii="標楷體" w:eastAsia="標楷體" w:hAnsi="標楷體"/>
        </w:rPr>
      </w:pPr>
      <w:r w:rsidRPr="00335E26">
        <w:rPr>
          <w:rFonts w:ascii="標楷體" w:eastAsia="標楷體" w:hAnsi="標楷體" w:hint="eastAsia"/>
        </w:rPr>
        <w:t>針對</w:t>
      </w:r>
      <w:r w:rsidRPr="00335E26">
        <w:rPr>
          <w:rFonts w:ascii="標楷體" w:eastAsia="標楷體" w:hAnsi="標楷體"/>
        </w:rPr>
        <w:t xml:space="preserve">15th WCPH </w:t>
      </w:r>
      <w:r w:rsidRPr="00335E26">
        <w:rPr>
          <w:rFonts w:ascii="標楷體" w:eastAsia="標楷體" w:hAnsi="標楷體" w:hint="eastAsia"/>
        </w:rPr>
        <w:t>出國人員參與公共衛生大會之分工進行討論。</w:t>
      </w:r>
    </w:p>
    <w:p w:rsidR="00844E6A" w:rsidRPr="00335E26" w:rsidRDefault="00844E6A" w:rsidP="00D207D3">
      <w:pPr>
        <w:pStyle w:val="a8"/>
        <w:numPr>
          <w:ilvl w:val="0"/>
          <w:numId w:val="17"/>
        </w:numPr>
        <w:spacing w:line="276" w:lineRule="auto"/>
        <w:ind w:leftChars="0"/>
        <w:jc w:val="both"/>
        <w:rPr>
          <w:rFonts w:ascii="標楷體" w:eastAsia="標楷體" w:hAnsi="標楷體"/>
        </w:rPr>
      </w:pPr>
      <w:r w:rsidRPr="00335E26">
        <w:rPr>
          <w:rFonts w:ascii="標楷體" w:eastAsia="標楷體" w:hAnsi="標楷體" w:hint="eastAsia"/>
        </w:rPr>
        <w:t>於出國前1 個月提出「出國計畫書」，敘明工作地點、工作內容、參與活動規劃及預期成果，始准予補助出國經費；並於返國後</w:t>
      </w:r>
      <w:r w:rsidRPr="00335E26">
        <w:rPr>
          <w:rFonts w:ascii="標楷體" w:eastAsia="標楷體" w:hAnsi="標楷體"/>
        </w:rPr>
        <w:t xml:space="preserve">1 </w:t>
      </w:r>
      <w:r w:rsidRPr="00335E26">
        <w:rPr>
          <w:rFonts w:ascii="標楷體" w:eastAsia="標楷體" w:hAnsi="標楷體" w:hint="eastAsia"/>
        </w:rPr>
        <w:t>個月內研提出國報告繳送計畫委託單位。</w:t>
      </w:r>
    </w:p>
    <w:p w:rsidR="00C24B2F" w:rsidRPr="00335E26" w:rsidRDefault="00C24B2F" w:rsidP="00844E6A">
      <w:pPr>
        <w:rPr>
          <w:rFonts w:ascii="標楷體" w:eastAsia="標楷體" w:hAnsi="標楷體"/>
        </w:rPr>
      </w:pPr>
    </w:p>
    <w:p w:rsidR="00844E6A" w:rsidRPr="00335E26" w:rsidRDefault="00844E6A" w:rsidP="00844E6A">
      <w:pPr>
        <w:rPr>
          <w:rFonts w:ascii="標楷體" w:eastAsia="標楷體" w:hAnsi="標楷體"/>
        </w:rPr>
      </w:pPr>
      <w:r w:rsidRPr="00335E26">
        <w:rPr>
          <w:rFonts w:ascii="標楷體" w:eastAsia="標楷體" w:hAnsi="標楷體" w:hint="eastAsia"/>
        </w:rPr>
        <w:t xml:space="preserve">4. </w:t>
      </w:r>
      <w:r w:rsidR="006B4FED">
        <w:rPr>
          <w:rFonts w:ascii="標楷體" w:eastAsia="標楷體" w:hAnsi="標楷體" w:hint="eastAsia"/>
        </w:rPr>
        <w:t>籌備設展相關事宜</w:t>
      </w:r>
      <w:r w:rsidR="006B4FED" w:rsidRPr="00335E26">
        <w:rPr>
          <w:rFonts w:ascii="標楷體" w:eastAsia="標楷體" w:hAnsi="標楷體" w:hint="eastAsia"/>
        </w:rPr>
        <w:t>：</w:t>
      </w:r>
    </w:p>
    <w:p w:rsidR="00844E6A" w:rsidRPr="00335E26" w:rsidRDefault="00844E6A" w:rsidP="00D207D3">
      <w:pPr>
        <w:pStyle w:val="a8"/>
        <w:numPr>
          <w:ilvl w:val="0"/>
          <w:numId w:val="18"/>
        </w:numPr>
        <w:spacing w:line="276" w:lineRule="auto"/>
        <w:ind w:leftChars="0"/>
        <w:jc w:val="both"/>
        <w:rPr>
          <w:rFonts w:ascii="標楷體" w:eastAsia="標楷體" w:hAnsi="標楷體"/>
        </w:rPr>
      </w:pPr>
      <w:r w:rsidRPr="00D207D3">
        <w:rPr>
          <w:rFonts w:ascii="標楷體" w:eastAsia="標楷體" w:hAnsi="標楷體" w:hint="eastAsia"/>
          <w:b/>
        </w:rPr>
        <w:t>預訂設展攤位：</w:t>
      </w:r>
      <w:r w:rsidRPr="00335E26">
        <w:rPr>
          <w:rFonts w:ascii="標楷體" w:eastAsia="標楷體" w:hAnsi="標楷體" w:hint="eastAsia"/>
        </w:rPr>
        <w:t>為推廣介紹</w:t>
      </w:r>
      <w:r w:rsidR="00C61AB1">
        <w:rPr>
          <w:rFonts w:ascii="標楷體" w:eastAsia="標楷體" w:hAnsi="標楷體" w:hint="eastAsia"/>
        </w:rPr>
        <w:t>台</w:t>
      </w:r>
      <w:r w:rsidR="008B5F1A" w:rsidRPr="00335E26">
        <w:rPr>
          <w:rFonts w:ascii="標楷體" w:eastAsia="標楷體" w:hAnsi="標楷體" w:hint="eastAsia"/>
        </w:rPr>
        <w:t>灣</w:t>
      </w:r>
      <w:r w:rsidRPr="00335E26">
        <w:rPr>
          <w:rFonts w:ascii="標楷體" w:eastAsia="標楷體" w:hAnsi="標楷體" w:hint="eastAsia"/>
        </w:rPr>
        <w:t>健康促進成果，並增加國際能見度，</w:t>
      </w:r>
      <w:r w:rsidR="00BA6DE8" w:rsidRPr="00335E26">
        <w:rPr>
          <w:rFonts w:ascii="標楷體" w:eastAsia="標楷體" w:hAnsi="標楷體" w:hint="eastAsia"/>
        </w:rPr>
        <w:t>由工作小組確認攤位大小及位置等相關資訊後，向主辦單位提出攤位預定申請手續，並完成匯款等相關事宜。</w:t>
      </w:r>
      <w:r w:rsidRPr="00335E26">
        <w:rPr>
          <w:rFonts w:ascii="標楷體" w:eastAsia="標楷體" w:hAnsi="標楷體" w:hint="eastAsia"/>
        </w:rPr>
        <w:t>本</w:t>
      </w:r>
      <w:r w:rsidR="00BA6DE8" w:rsidRPr="00335E26">
        <w:rPr>
          <w:rFonts w:ascii="標楷體" w:eastAsia="標楷體" w:hAnsi="標楷體" w:hint="eastAsia"/>
        </w:rPr>
        <w:t>次大會期間，國民健康署參展為第45號攤位，所在位置非常醒目，</w:t>
      </w:r>
      <w:r w:rsidR="00C24B2F" w:rsidRPr="00335E26">
        <w:rPr>
          <w:rFonts w:ascii="標楷體" w:eastAsia="標楷體" w:hAnsi="標楷體" w:hint="eastAsia"/>
        </w:rPr>
        <w:t>位在澳洲公共衛生學會及澳洲新南斯威爾州衛生部的旁邊</w:t>
      </w:r>
      <w:r w:rsidR="00BA6DE8" w:rsidRPr="00335E26">
        <w:rPr>
          <w:rFonts w:ascii="標楷體" w:eastAsia="標楷體" w:hAnsi="標楷體" w:hint="eastAsia"/>
        </w:rPr>
        <w:t>，最大會場出口，因坐落在點心及飲料桌旁邊，因此可以吸引與會者到</w:t>
      </w:r>
      <w:r w:rsidR="00C61AB1">
        <w:rPr>
          <w:rFonts w:ascii="標楷體" w:eastAsia="標楷體" w:hAnsi="標楷體" w:hint="eastAsia"/>
        </w:rPr>
        <w:t>台</w:t>
      </w:r>
      <w:r w:rsidR="008B5F1A" w:rsidRPr="00335E26">
        <w:rPr>
          <w:rFonts w:ascii="標楷體" w:eastAsia="標楷體" w:hAnsi="標楷體" w:hint="eastAsia"/>
        </w:rPr>
        <w:t>灣</w:t>
      </w:r>
      <w:r w:rsidR="00BA6DE8" w:rsidRPr="00335E26">
        <w:rPr>
          <w:rFonts w:ascii="標楷體" w:eastAsia="標楷體" w:hAnsi="標楷體" w:hint="eastAsia"/>
        </w:rPr>
        <w:t>攤位參觀</w:t>
      </w:r>
      <w:r w:rsidR="00C24B2F" w:rsidRPr="00335E26">
        <w:rPr>
          <w:rFonts w:ascii="標楷體" w:eastAsia="標楷體" w:hAnsi="標楷體" w:hint="eastAsia"/>
        </w:rPr>
        <w:t>。</w:t>
      </w:r>
    </w:p>
    <w:p w:rsidR="00BA6DE8" w:rsidRPr="00D207D3" w:rsidRDefault="00844E6A" w:rsidP="00073B31">
      <w:pPr>
        <w:pStyle w:val="a8"/>
        <w:numPr>
          <w:ilvl w:val="0"/>
          <w:numId w:val="18"/>
        </w:numPr>
        <w:spacing w:line="276" w:lineRule="auto"/>
        <w:ind w:leftChars="0"/>
        <w:jc w:val="both"/>
        <w:rPr>
          <w:rFonts w:ascii="標楷體" w:eastAsia="標楷體" w:hAnsi="標楷體"/>
        </w:rPr>
      </w:pPr>
      <w:r w:rsidRPr="00D207D3">
        <w:rPr>
          <w:rFonts w:ascii="標楷體" w:eastAsia="標楷體" w:hAnsi="標楷體" w:hint="eastAsia"/>
          <w:b/>
        </w:rPr>
        <w:t>設計攤位展示內容：</w:t>
      </w:r>
      <w:r w:rsidRPr="00D207D3">
        <w:rPr>
          <w:rFonts w:ascii="標楷體" w:eastAsia="標楷體" w:hAnsi="標楷體" w:hint="eastAsia"/>
        </w:rPr>
        <w:t>本次大會主題為「VOICES • VISION • ACTION」，係以預防疾病、考量健康的社會決定因素及平等為原則，推行健康促進及制定相關公共衛生政策，為提升全民健康而努力。參考</w:t>
      </w:r>
      <w:r w:rsidRPr="00D207D3">
        <w:rPr>
          <w:rFonts w:ascii="標楷體" w:eastAsia="標楷體" w:hAnsi="標楷體"/>
        </w:rPr>
        <w:t xml:space="preserve">2014 </w:t>
      </w:r>
      <w:r w:rsidRPr="00D207D3">
        <w:rPr>
          <w:rFonts w:ascii="標楷體" w:eastAsia="標楷體" w:hAnsi="標楷體" w:hint="eastAsia"/>
        </w:rPr>
        <w:t>年主題有「菸捐用途及運用成效」、「癌篩口</w:t>
      </w:r>
      <w:r w:rsidRPr="00C30D6D">
        <w:rPr>
          <w:rFonts w:ascii="標楷體" w:eastAsia="標楷體" w:hAnsi="標楷體" w:hint="eastAsia"/>
        </w:rPr>
        <w:t>腔檳榔」、「健康城市」、「菸害防制」、「肥胖防制」及「高齡友善城市八大面向」等國民健康署業務相關面向為主</w:t>
      </w:r>
      <w:r w:rsidRPr="00C30D6D">
        <w:rPr>
          <w:rFonts w:ascii="標楷體" w:eastAsia="標楷體" w:hAnsi="標楷體"/>
        </w:rPr>
        <w:t>(</w:t>
      </w:r>
      <w:r w:rsidRPr="00C30D6D">
        <w:rPr>
          <w:rFonts w:ascii="標楷體" w:eastAsia="標楷體" w:hAnsi="標楷體" w:hint="eastAsia"/>
        </w:rPr>
        <w:t>衛生福利部國民健康署，</w:t>
      </w:r>
      <w:r w:rsidRPr="00C30D6D">
        <w:rPr>
          <w:rFonts w:ascii="標楷體" w:eastAsia="標楷體" w:hAnsi="標楷體"/>
        </w:rPr>
        <w:t>2015)</w:t>
      </w:r>
      <w:r w:rsidRPr="00C30D6D">
        <w:rPr>
          <w:rFonts w:ascii="標楷體" w:eastAsia="標楷體" w:hAnsi="標楷體" w:hint="eastAsia"/>
        </w:rPr>
        <w:t>，</w:t>
      </w:r>
      <w:r w:rsidR="00BA6DE8" w:rsidRPr="00C30D6D">
        <w:rPr>
          <w:rFonts w:ascii="標楷體" w:eastAsia="標楷體" w:hAnsi="標楷體" w:hint="eastAsia"/>
        </w:rPr>
        <w:t>本次大會有九張海報，從左到右包括01癌篩、02檳榔、03菸防、04婦幼、05</w:t>
      </w:r>
      <w:r w:rsidR="00C61AB1">
        <w:rPr>
          <w:rFonts w:ascii="標楷體" w:eastAsia="標楷體" w:hAnsi="標楷體" w:hint="eastAsia"/>
        </w:rPr>
        <w:t>台</w:t>
      </w:r>
      <w:r w:rsidR="008B5F1A" w:rsidRPr="00C30D6D">
        <w:rPr>
          <w:rFonts w:ascii="標楷體" w:eastAsia="標楷體" w:hAnsi="標楷體" w:hint="eastAsia"/>
        </w:rPr>
        <w:t>灣</w:t>
      </w:r>
      <w:r w:rsidR="00BA6DE8" w:rsidRPr="00C30D6D">
        <w:rPr>
          <w:rFonts w:ascii="標楷體" w:eastAsia="標楷體" w:hAnsi="標楷體" w:hint="eastAsia"/>
        </w:rPr>
        <w:t>藍鵲</w:t>
      </w:r>
      <w:r w:rsidR="00073B31" w:rsidRPr="00C30D6D">
        <w:rPr>
          <w:rFonts w:ascii="標楷體" w:eastAsia="標楷體" w:hAnsi="標楷體" w:hint="eastAsia"/>
        </w:rPr>
        <w:t>(照片由攝影家宋宜璋先生無償授權國民健康署單次使用</w:t>
      </w:r>
      <w:r w:rsidR="00073B31">
        <w:rPr>
          <w:rFonts w:ascii="標楷體" w:eastAsia="標楷體" w:hAnsi="標楷體" w:hint="eastAsia"/>
        </w:rPr>
        <w:t>權)</w:t>
      </w:r>
      <w:r w:rsidR="00BA6DE8" w:rsidRPr="00D207D3">
        <w:rPr>
          <w:rFonts w:ascii="標楷體" w:eastAsia="標楷體" w:hAnsi="標楷體" w:hint="eastAsia"/>
        </w:rPr>
        <w:t>與</w:t>
      </w:r>
      <w:r w:rsidR="008B5F1A" w:rsidRPr="00D207D3">
        <w:rPr>
          <w:rFonts w:ascii="標楷體" w:eastAsia="標楷體" w:hAnsi="標楷體" w:hint="eastAsia"/>
        </w:rPr>
        <w:t>國民健康署</w:t>
      </w:r>
      <w:r w:rsidR="00BA6DE8" w:rsidRPr="00D207D3">
        <w:rPr>
          <w:rFonts w:ascii="標楷體" w:eastAsia="標楷體" w:hAnsi="標楷體" w:hint="eastAsia"/>
        </w:rPr>
        <w:t>標誌、06健促學校、07健促職場、08高齡友善城市、09高齡友善機構等</w:t>
      </w:r>
      <w:r w:rsidR="00D207D3" w:rsidRPr="00335E26">
        <w:rPr>
          <w:rFonts w:ascii="標楷體" w:eastAsia="標楷體" w:hAnsi="標楷體" w:hint="eastAsia"/>
        </w:rPr>
        <w:t>。</w:t>
      </w:r>
    </w:p>
    <w:p w:rsidR="009E7F08" w:rsidRPr="00335E26" w:rsidRDefault="00844E6A" w:rsidP="00D207D3">
      <w:pPr>
        <w:pStyle w:val="a8"/>
        <w:numPr>
          <w:ilvl w:val="0"/>
          <w:numId w:val="18"/>
        </w:numPr>
        <w:spacing w:line="276" w:lineRule="auto"/>
        <w:ind w:leftChars="0"/>
        <w:jc w:val="both"/>
        <w:rPr>
          <w:rFonts w:ascii="標楷體" w:eastAsia="標楷體" w:hAnsi="標楷體"/>
        </w:rPr>
      </w:pPr>
      <w:r w:rsidRPr="001848AC">
        <w:rPr>
          <w:rFonts w:ascii="標楷體" w:eastAsia="標楷體" w:hAnsi="標楷體" w:hint="eastAsia"/>
          <w:b/>
        </w:rPr>
        <w:t>規劃攤位佈置與展示品：</w:t>
      </w:r>
      <w:r w:rsidR="00DD3579" w:rsidRPr="00335E26">
        <w:rPr>
          <w:rFonts w:ascii="標楷體" w:eastAsia="標楷體" w:hAnsi="標楷體" w:hint="eastAsia"/>
        </w:rPr>
        <w:t>攤位大小為3m*3m，</w:t>
      </w:r>
      <w:r w:rsidR="009E7F08" w:rsidRPr="00335E26">
        <w:rPr>
          <w:rFonts w:ascii="標楷體" w:eastAsia="標楷體" w:hAnsi="標楷體" w:hint="eastAsia"/>
        </w:rPr>
        <w:t>攤位橫眉將為國民健康屬機關名；</w:t>
      </w:r>
      <w:r w:rsidRPr="00335E26">
        <w:rPr>
          <w:rFonts w:ascii="標楷體" w:eastAsia="標楷體" w:hAnsi="標楷體" w:hint="eastAsia"/>
        </w:rPr>
        <w:t>攤位之佈置</w:t>
      </w:r>
      <w:r w:rsidR="00BA6DE8" w:rsidRPr="00335E26">
        <w:rPr>
          <w:rFonts w:ascii="標楷體" w:eastAsia="標楷體" w:hAnsi="標楷體" w:hint="eastAsia"/>
        </w:rPr>
        <w:t>為</w:t>
      </w:r>
      <w:r w:rsidR="00DD3579" w:rsidRPr="00335E26">
        <w:rPr>
          <w:rFonts w:ascii="標楷體" w:eastAsia="標楷體" w:hAnsi="標楷體" w:hint="eastAsia"/>
        </w:rPr>
        <w:t>一張方形</w:t>
      </w:r>
      <w:r w:rsidR="00BA6DE8" w:rsidRPr="00335E26">
        <w:rPr>
          <w:rFonts w:ascii="標楷體" w:eastAsia="標楷體" w:hAnsi="標楷體" w:hint="eastAsia"/>
        </w:rPr>
        <w:t>高</w:t>
      </w:r>
      <w:r w:rsidR="00B91F3B" w:rsidRPr="00335E26">
        <w:rPr>
          <w:rFonts w:ascii="標楷體" w:eastAsia="標楷體" w:hAnsi="標楷體" w:hint="eastAsia"/>
        </w:rPr>
        <w:t>腳桌</w:t>
      </w:r>
      <w:r w:rsidR="00DD3579" w:rsidRPr="00335E26">
        <w:rPr>
          <w:rFonts w:ascii="標楷體" w:eastAsia="標楷體" w:hAnsi="標楷體" w:hint="eastAsia"/>
        </w:rPr>
        <w:t>，</w:t>
      </w:r>
      <w:r w:rsidR="00BA6DE8" w:rsidRPr="00335E26">
        <w:rPr>
          <w:rFonts w:ascii="標楷體" w:eastAsia="標楷體" w:hAnsi="標楷體" w:hint="eastAsia"/>
        </w:rPr>
        <w:t>搭配兩張高腳椅</w:t>
      </w:r>
      <w:r w:rsidR="00DD3579" w:rsidRPr="00335E26">
        <w:rPr>
          <w:rFonts w:ascii="標楷體" w:eastAsia="標楷體" w:hAnsi="標楷體" w:hint="eastAsia"/>
        </w:rPr>
        <w:t>，有夾燈及一個供電插座；</w:t>
      </w:r>
      <w:r w:rsidRPr="00335E26">
        <w:rPr>
          <w:rFonts w:ascii="標楷體" w:eastAsia="標楷體" w:hAnsi="標楷體" w:hint="eastAsia"/>
        </w:rPr>
        <w:t>展示</w:t>
      </w:r>
      <w:r w:rsidR="00BA6DE8" w:rsidRPr="00335E26">
        <w:rPr>
          <w:rFonts w:ascii="標楷體" w:eastAsia="標楷體" w:hAnsi="標楷體" w:hint="eastAsia"/>
        </w:rPr>
        <w:t>品除</w:t>
      </w:r>
      <w:r w:rsidR="008B5F1A" w:rsidRPr="00335E26">
        <w:rPr>
          <w:rFonts w:ascii="標楷體" w:eastAsia="標楷體" w:hAnsi="標楷體" w:hint="eastAsia"/>
        </w:rPr>
        <w:t>國民健康署</w:t>
      </w:r>
      <w:r w:rsidR="009E7F08" w:rsidRPr="00335E26">
        <w:rPr>
          <w:rFonts w:ascii="標楷體" w:eastAsia="標楷體" w:hAnsi="標楷體" w:hint="eastAsia"/>
        </w:rPr>
        <w:t>重點議題九張</w:t>
      </w:r>
      <w:r w:rsidR="00BA6DE8" w:rsidRPr="00335E26">
        <w:rPr>
          <w:rFonts w:ascii="標楷體" w:eastAsia="標楷體" w:hAnsi="標楷體" w:hint="eastAsia"/>
        </w:rPr>
        <w:t>大型海報外，</w:t>
      </w:r>
      <w:r w:rsidR="009E7F08" w:rsidRPr="00335E26">
        <w:rPr>
          <w:rFonts w:ascii="標楷體" w:eastAsia="標楷體" w:hAnsi="標楷體" w:hint="eastAsia"/>
        </w:rPr>
        <w:t>為方便有興趣者閱讀與保存，將準備相同內容之</w:t>
      </w:r>
      <w:r w:rsidR="009E7F08" w:rsidRPr="00335E26">
        <w:rPr>
          <w:rFonts w:ascii="標楷體" w:eastAsia="標楷體" w:hAnsi="標楷體"/>
        </w:rPr>
        <w:t xml:space="preserve">A4 </w:t>
      </w:r>
      <w:r w:rsidR="009E7F08" w:rsidRPr="00335E26">
        <w:rPr>
          <w:rFonts w:ascii="標楷體" w:eastAsia="標楷體" w:hAnsi="標楷體" w:hint="eastAsia"/>
        </w:rPr>
        <w:t>版彩色列印版本；另有</w:t>
      </w:r>
      <w:r w:rsidR="008B5F1A" w:rsidRPr="00335E26">
        <w:rPr>
          <w:rFonts w:ascii="標楷體" w:eastAsia="標楷體" w:hAnsi="標楷體" w:hint="eastAsia"/>
        </w:rPr>
        <w:t>國民健康署</w:t>
      </w:r>
      <w:r w:rsidR="00BA6DE8" w:rsidRPr="00335E26">
        <w:rPr>
          <w:rFonts w:ascii="標楷體" w:eastAsia="標楷體" w:hAnsi="標楷體" w:hint="eastAsia"/>
        </w:rPr>
        <w:t>簡介單張、</w:t>
      </w:r>
      <w:r w:rsidR="009E7F08" w:rsidRPr="00335E26">
        <w:rPr>
          <w:rFonts w:ascii="標楷體" w:eastAsia="標楷體" w:hAnsi="標楷體" w:hint="eastAsia"/>
        </w:rPr>
        <w:t>健康操光碟、</w:t>
      </w:r>
      <w:r w:rsidR="008B5F1A" w:rsidRPr="00335E26">
        <w:rPr>
          <w:rFonts w:ascii="標楷體" w:eastAsia="標楷體" w:hAnsi="標楷體" w:hint="eastAsia"/>
        </w:rPr>
        <w:t>國民健康署</w:t>
      </w:r>
      <w:r w:rsidR="00DD3579" w:rsidRPr="00335E26">
        <w:rPr>
          <w:rFonts w:ascii="標楷體" w:eastAsia="標楷體" w:hAnsi="標楷體" w:hint="eastAsia"/>
        </w:rPr>
        <w:t>12項展示品擺放，及</w:t>
      </w:r>
      <w:r w:rsidR="008B5F1A" w:rsidRPr="00335E26">
        <w:rPr>
          <w:rFonts w:ascii="標楷體" w:eastAsia="標楷體" w:hAnsi="標楷體" w:hint="eastAsia"/>
        </w:rPr>
        <w:t>國民健康署</w:t>
      </w:r>
      <w:r w:rsidR="00DD3579" w:rsidRPr="00335E26">
        <w:rPr>
          <w:rFonts w:ascii="標楷體" w:eastAsia="標楷體" w:hAnsi="標楷體" w:hint="eastAsia"/>
        </w:rPr>
        <w:t>英文官網各</w:t>
      </w:r>
      <w:r w:rsidR="00BA6DE8" w:rsidRPr="00335E26">
        <w:rPr>
          <w:rFonts w:ascii="標楷體" w:eastAsia="標楷體" w:hAnsi="標楷體" w:hint="eastAsia"/>
        </w:rPr>
        <w:t>類出版品QR</w:t>
      </w:r>
      <w:r w:rsidR="00BA6DE8" w:rsidRPr="00335E26">
        <w:rPr>
          <w:rFonts w:ascii="標楷體" w:eastAsia="標楷體" w:hAnsi="標楷體"/>
        </w:rPr>
        <w:t xml:space="preserve"> code</w:t>
      </w:r>
      <w:r w:rsidR="00DD3579" w:rsidRPr="00335E26">
        <w:rPr>
          <w:rFonts w:ascii="標楷體" w:eastAsia="標楷體" w:hAnsi="標楷體" w:hint="eastAsia"/>
        </w:rPr>
        <w:t>下載紙板、展示品QR code下載紙板</w:t>
      </w:r>
      <w:r w:rsidR="00BA6DE8" w:rsidRPr="00335E26">
        <w:rPr>
          <w:rFonts w:ascii="標楷體" w:eastAsia="標楷體" w:hAnsi="標楷體" w:hint="eastAsia"/>
        </w:rPr>
        <w:t>、</w:t>
      </w:r>
      <w:r w:rsidR="00DD3579" w:rsidRPr="00335E26">
        <w:rPr>
          <w:rFonts w:ascii="標楷體" w:eastAsia="標楷體" w:hAnsi="標楷體" w:hint="eastAsia"/>
        </w:rPr>
        <w:t>6組青花瓷杯組、500個BMI捲</w:t>
      </w:r>
      <w:r w:rsidR="009E7F08" w:rsidRPr="00335E26">
        <w:rPr>
          <w:rFonts w:ascii="標楷體" w:eastAsia="標楷體" w:hAnsi="標楷體" w:hint="eastAsia"/>
        </w:rPr>
        <w:t>尺、原子筆</w:t>
      </w:r>
      <w:r w:rsidR="00DD3579" w:rsidRPr="00335E26">
        <w:rPr>
          <w:rFonts w:ascii="標楷體" w:eastAsia="標楷體" w:hAnsi="標楷體" w:hint="eastAsia"/>
        </w:rPr>
        <w:t>、健康杯墊</w:t>
      </w:r>
      <w:r w:rsidR="009E7F08" w:rsidRPr="00335E26">
        <w:rPr>
          <w:rFonts w:ascii="標楷體" w:eastAsia="標楷體" w:hAnsi="標楷體" w:hint="eastAsia"/>
        </w:rPr>
        <w:t>等</w:t>
      </w:r>
      <w:r w:rsidRPr="00335E26">
        <w:rPr>
          <w:rFonts w:ascii="標楷體" w:eastAsia="標楷體" w:hAnsi="標楷體" w:hint="eastAsia"/>
        </w:rPr>
        <w:t>宣導品。</w:t>
      </w:r>
    </w:p>
    <w:p w:rsidR="00844E6A" w:rsidRPr="00335E26" w:rsidRDefault="00844E6A" w:rsidP="00D207D3">
      <w:pPr>
        <w:pStyle w:val="a8"/>
        <w:numPr>
          <w:ilvl w:val="0"/>
          <w:numId w:val="18"/>
        </w:numPr>
        <w:spacing w:line="276" w:lineRule="auto"/>
        <w:ind w:leftChars="0"/>
        <w:jc w:val="both"/>
        <w:rPr>
          <w:rFonts w:ascii="標楷體" w:eastAsia="標楷體" w:hAnsi="標楷體"/>
        </w:rPr>
      </w:pPr>
      <w:r w:rsidRPr="001848AC">
        <w:rPr>
          <w:rFonts w:ascii="標楷體" w:eastAsia="標楷體" w:hAnsi="標楷體" w:hint="eastAsia"/>
          <w:b/>
        </w:rPr>
        <w:t>安排會談相關事宜：</w:t>
      </w:r>
      <w:r w:rsidRPr="00335E26">
        <w:rPr>
          <w:rFonts w:ascii="標楷體" w:eastAsia="標楷體" w:hAnsi="標楷體" w:hint="eastAsia"/>
        </w:rPr>
        <w:t>為強化國內專家學者與世界公共衛生界領袖或學者</w:t>
      </w:r>
    </w:p>
    <w:p w:rsidR="00844E6A" w:rsidRPr="00335E26" w:rsidRDefault="00844E6A" w:rsidP="00D207D3">
      <w:pPr>
        <w:pStyle w:val="a8"/>
        <w:spacing w:line="276" w:lineRule="auto"/>
        <w:ind w:leftChars="0" w:left="905"/>
        <w:jc w:val="both"/>
        <w:rPr>
          <w:rFonts w:ascii="標楷體" w:eastAsia="標楷體" w:hAnsi="標楷體"/>
        </w:rPr>
      </w:pPr>
      <w:r w:rsidRPr="00335E26">
        <w:rPr>
          <w:rFonts w:ascii="標楷體" w:eastAsia="標楷體" w:hAnsi="標楷體" w:hint="eastAsia"/>
        </w:rPr>
        <w:t>專家之對話，藉以瞭解及收集衛生保健相關實證，增加推動國際研究計畫合作契機，學習最新技術並進行經驗交流，於出發前瞭解與會的國際重要公衛領導者成員，以及大會邀請的Keynote Speaker 學者專家，或是澳洲當地有無管道可安排其他重要人士，於匯集列出名單後，由國民健康署指定會談人選，</w:t>
      </w:r>
      <w:r w:rsidR="009E7F08" w:rsidRPr="00335E26">
        <w:rPr>
          <w:rFonts w:ascii="標楷體" w:eastAsia="標楷體" w:hAnsi="標楷體" w:hint="eastAsia"/>
        </w:rPr>
        <w:t>加強與其會談。</w:t>
      </w:r>
    </w:p>
    <w:p w:rsidR="008B5F1A" w:rsidRPr="00D207D3" w:rsidRDefault="008B5F1A" w:rsidP="00844E6A">
      <w:pPr>
        <w:rPr>
          <w:rFonts w:ascii="標楷體" w:eastAsia="標楷體" w:hAnsi="標楷體"/>
        </w:rPr>
      </w:pPr>
    </w:p>
    <w:p w:rsidR="00844E6A" w:rsidRPr="00335E26" w:rsidRDefault="00844E6A" w:rsidP="00844E6A">
      <w:pPr>
        <w:rPr>
          <w:rFonts w:ascii="標楷體" w:eastAsia="標楷體" w:hAnsi="標楷體"/>
        </w:rPr>
      </w:pPr>
      <w:r w:rsidRPr="00335E26">
        <w:rPr>
          <w:rFonts w:ascii="標楷體" w:eastAsia="標楷體" w:hAnsi="標楷體"/>
        </w:rPr>
        <w:t>(</w:t>
      </w:r>
      <w:r w:rsidRPr="00335E26">
        <w:rPr>
          <w:rFonts w:ascii="標楷體" w:eastAsia="標楷體" w:hAnsi="標楷體" w:hint="eastAsia"/>
        </w:rPr>
        <w:t>二</w:t>
      </w:r>
      <w:r w:rsidRPr="00335E26">
        <w:rPr>
          <w:rFonts w:ascii="標楷體" w:eastAsia="標楷體" w:hAnsi="標楷體"/>
        </w:rPr>
        <w:t xml:space="preserve">) </w:t>
      </w:r>
      <w:r w:rsidR="00DD3579" w:rsidRPr="00335E26">
        <w:rPr>
          <w:rFonts w:ascii="標楷體" w:eastAsia="標楷體" w:hAnsi="標楷體" w:hint="eastAsia"/>
        </w:rPr>
        <w:t>公共衛生大會期間</w:t>
      </w:r>
      <w:r w:rsidRPr="00335E26">
        <w:rPr>
          <w:rFonts w:ascii="標楷體" w:eastAsia="標楷體" w:hAnsi="標楷體" w:hint="eastAsia"/>
        </w:rPr>
        <w:t>：</w:t>
      </w:r>
      <w:r w:rsidR="00DD3579" w:rsidRPr="00335E26">
        <w:rPr>
          <w:rFonts w:ascii="標楷體" w:eastAsia="標楷體" w:hAnsi="標楷體" w:hint="eastAsia"/>
        </w:rPr>
        <w:t>與會</w:t>
      </w:r>
      <w:r w:rsidRPr="00335E26">
        <w:rPr>
          <w:rFonts w:ascii="標楷體" w:eastAsia="標楷體" w:hAnsi="標楷體" w:hint="eastAsia"/>
        </w:rPr>
        <w:t>及設展</w:t>
      </w:r>
    </w:p>
    <w:p w:rsidR="009E7F08" w:rsidRPr="00D87887" w:rsidRDefault="00844E6A" w:rsidP="00D87887">
      <w:pPr>
        <w:pStyle w:val="a8"/>
        <w:numPr>
          <w:ilvl w:val="0"/>
          <w:numId w:val="19"/>
        </w:numPr>
        <w:ind w:leftChars="0" w:left="426" w:hanging="284"/>
        <w:jc w:val="both"/>
        <w:rPr>
          <w:rFonts w:ascii="標楷體" w:eastAsia="標楷體" w:hAnsi="標楷體"/>
        </w:rPr>
      </w:pPr>
      <w:r w:rsidRPr="00D87887">
        <w:rPr>
          <w:rFonts w:ascii="標楷體" w:eastAsia="標楷體" w:hAnsi="標楷體" w:hint="eastAsia"/>
        </w:rPr>
        <w:t>參與公共衛生大會：</w:t>
      </w:r>
      <w:r w:rsidR="00C57EE6" w:rsidRPr="00D87887">
        <w:rPr>
          <w:rFonts w:ascii="標楷體" w:eastAsia="標楷體" w:hAnsi="標楷體" w:hint="eastAsia"/>
        </w:rPr>
        <w:t>本次大會，國民健康署由陳潤秋副署長帶隊參加，</w:t>
      </w:r>
      <w:r w:rsidR="009300C1">
        <w:rPr>
          <w:rFonts w:ascii="標楷體" w:eastAsia="標楷體" w:hAnsi="標楷體" w:hint="eastAsia"/>
        </w:rPr>
        <w:t>成員包括陳龍生研究員</w:t>
      </w:r>
      <w:r w:rsidR="00D97EB4" w:rsidRPr="00D87887">
        <w:rPr>
          <w:rFonts w:ascii="標楷體" w:eastAsia="標楷體" w:hAnsi="標楷體" w:hint="eastAsia"/>
        </w:rPr>
        <w:t>、徐培原科長、歐良榮科長，以及</w:t>
      </w:r>
      <w:r w:rsidR="00C61AB1">
        <w:rPr>
          <w:rFonts w:ascii="標楷體" w:eastAsia="標楷體" w:hAnsi="標楷體" w:hint="eastAsia"/>
        </w:rPr>
        <w:t>台</w:t>
      </w:r>
      <w:r w:rsidR="008B5F1A" w:rsidRPr="00D87887">
        <w:rPr>
          <w:rFonts w:ascii="標楷體" w:eastAsia="標楷體" w:hAnsi="標楷體" w:hint="eastAsia"/>
        </w:rPr>
        <w:t>灣</w:t>
      </w:r>
      <w:r w:rsidR="00D97EB4" w:rsidRPr="00D87887">
        <w:rPr>
          <w:rFonts w:ascii="標楷體" w:eastAsia="標楷體" w:hAnsi="標楷體" w:hint="eastAsia"/>
        </w:rPr>
        <w:t>公共衛生學會吳肖琪教授及李玉春教授，大家都是在</w:t>
      </w:r>
      <w:r w:rsidR="009E7F08" w:rsidRPr="00D87887">
        <w:rPr>
          <w:rFonts w:ascii="標楷體" w:eastAsia="標楷體" w:hAnsi="標楷體" w:hint="eastAsia"/>
        </w:rPr>
        <w:t>3月31日</w:t>
      </w:r>
      <w:r w:rsidR="00D97EB4" w:rsidRPr="00D87887">
        <w:rPr>
          <w:rFonts w:ascii="標楷體" w:eastAsia="標楷體" w:hAnsi="標楷體" w:hint="eastAsia"/>
        </w:rPr>
        <w:t>下午或晚上</w:t>
      </w:r>
      <w:r w:rsidR="009E7F08" w:rsidRPr="00D87887">
        <w:rPr>
          <w:rFonts w:ascii="標楷體" w:eastAsia="標楷體" w:hAnsi="標楷體" w:hint="eastAsia"/>
        </w:rPr>
        <w:t>出發，4月1日</w:t>
      </w:r>
      <w:r w:rsidRPr="00D87887">
        <w:rPr>
          <w:rFonts w:ascii="標楷體" w:eastAsia="標楷體" w:hAnsi="標楷體" w:hint="eastAsia"/>
        </w:rPr>
        <w:t>抵達</w:t>
      </w:r>
      <w:r w:rsidR="009E7F08" w:rsidRPr="00D87887">
        <w:rPr>
          <w:rFonts w:ascii="標楷體" w:eastAsia="標楷體" w:hAnsi="標楷體" w:hint="eastAsia"/>
        </w:rPr>
        <w:t>墨爾本，4月2日上午到</w:t>
      </w:r>
      <w:r w:rsidRPr="00D87887">
        <w:rPr>
          <w:rFonts w:ascii="標楷體" w:eastAsia="標楷體" w:hAnsi="標楷體" w:hint="eastAsia"/>
        </w:rPr>
        <w:t>大會</w:t>
      </w:r>
      <w:r w:rsidR="009E7F08" w:rsidRPr="00D87887">
        <w:rPr>
          <w:rFonts w:ascii="標楷體" w:eastAsia="標楷體" w:hAnsi="標楷體" w:hint="eastAsia"/>
        </w:rPr>
        <w:t>報到</w:t>
      </w:r>
      <w:r w:rsidR="00D97EB4" w:rsidRPr="00D87887">
        <w:rPr>
          <w:rFonts w:ascii="標楷體" w:eastAsia="標楷體" w:hAnsi="標楷體" w:hint="eastAsia"/>
        </w:rPr>
        <w:t>，搭4月8日晚上飛機返台</w:t>
      </w:r>
      <w:r w:rsidR="009E7F08" w:rsidRPr="00D87887">
        <w:rPr>
          <w:rFonts w:ascii="標楷體" w:eastAsia="標楷體" w:hAnsi="標楷體" w:hint="eastAsia"/>
        </w:rPr>
        <w:t>。</w:t>
      </w:r>
    </w:p>
    <w:p w:rsidR="0046276B" w:rsidRDefault="0046276B" w:rsidP="0046276B">
      <w:pPr>
        <w:pStyle w:val="a8"/>
        <w:ind w:leftChars="0" w:left="622"/>
        <w:jc w:val="center"/>
      </w:pPr>
      <w:r>
        <w:rPr>
          <w:noProof/>
        </w:rPr>
        <w:drawing>
          <wp:inline distT="0" distB="0" distL="0" distR="0" wp14:anchorId="51D5B6E6" wp14:editId="0ED67FCE">
            <wp:extent cx="4295986" cy="3221990"/>
            <wp:effectExtent l="0" t="0" r="9525" b="0"/>
            <wp:docPr id="23" name="圖片 23" descr="DSCN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514.JPG"/>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4312049" cy="3234037"/>
                    </a:xfrm>
                    <a:prstGeom prst="rect">
                      <a:avLst/>
                    </a:prstGeom>
                    <a:noFill/>
                    <a:ln>
                      <a:noFill/>
                    </a:ln>
                  </pic:spPr>
                </pic:pic>
              </a:graphicData>
            </a:graphic>
          </wp:inline>
        </w:drawing>
      </w:r>
    </w:p>
    <w:p w:rsidR="0046276B" w:rsidRPr="0046276B" w:rsidRDefault="0046276B" w:rsidP="0046276B">
      <w:pPr>
        <w:pStyle w:val="a8"/>
        <w:ind w:leftChars="0" w:left="622"/>
        <w:jc w:val="center"/>
        <w:rPr>
          <w:rFonts w:ascii="標楷體" w:eastAsia="標楷體" w:hAnsi="標楷體"/>
        </w:rPr>
      </w:pPr>
      <w:r w:rsidRPr="0046276B">
        <w:rPr>
          <w:rFonts w:ascii="標楷體" w:eastAsia="標楷體" w:hAnsi="標楷體" w:hint="eastAsia"/>
        </w:rPr>
        <w:t>圖：國民健康署參與世界公共衛生大會由陳潤秋副署長(中)帶隊</w:t>
      </w:r>
    </w:p>
    <w:p w:rsidR="0046276B" w:rsidRPr="00335E26" w:rsidRDefault="0046276B" w:rsidP="00844E6A">
      <w:pPr>
        <w:rPr>
          <w:rFonts w:ascii="標楷體" w:eastAsia="標楷體" w:hAnsi="標楷體"/>
        </w:rPr>
      </w:pPr>
    </w:p>
    <w:p w:rsidR="00844E6A" w:rsidRPr="00335E26" w:rsidRDefault="00844E6A" w:rsidP="00844E6A">
      <w:pPr>
        <w:rPr>
          <w:rFonts w:ascii="標楷體" w:eastAsia="標楷體" w:hAnsi="標楷體"/>
        </w:rPr>
      </w:pPr>
      <w:r w:rsidRPr="00335E26">
        <w:rPr>
          <w:rFonts w:ascii="標楷體" w:eastAsia="標楷體" w:hAnsi="標楷體" w:hint="eastAsia"/>
        </w:rPr>
        <w:t>2. 攤位佈置及展示：</w:t>
      </w:r>
    </w:p>
    <w:p w:rsidR="00844E6A" w:rsidRDefault="009E7F08" w:rsidP="00D87887">
      <w:pPr>
        <w:pStyle w:val="a8"/>
        <w:numPr>
          <w:ilvl w:val="0"/>
          <w:numId w:val="21"/>
        </w:numPr>
        <w:spacing w:line="276" w:lineRule="auto"/>
        <w:ind w:leftChars="0"/>
        <w:jc w:val="both"/>
        <w:rPr>
          <w:rFonts w:ascii="標楷體" w:eastAsia="標楷體" w:hAnsi="標楷體"/>
        </w:rPr>
      </w:pPr>
      <w:r w:rsidRPr="00D87887">
        <w:rPr>
          <w:rFonts w:ascii="標楷體" w:eastAsia="標楷體" w:hAnsi="標楷體" w:hint="eastAsia"/>
        </w:rPr>
        <w:t>4月2日上午開放佈置展區，</w:t>
      </w:r>
      <w:r w:rsidR="00844E6A" w:rsidRPr="00D87887">
        <w:rPr>
          <w:rFonts w:ascii="標楷體" w:eastAsia="標楷體" w:hAnsi="標楷體" w:hint="eastAsia"/>
        </w:rPr>
        <w:t>包含大型海報之張貼、重點議題宣傳品、宣導品及相關文件等之擺設</w:t>
      </w:r>
      <w:r w:rsidR="001A1552" w:rsidRPr="00D87887">
        <w:rPr>
          <w:rFonts w:ascii="標楷體" w:eastAsia="標楷體" w:hAnsi="標楷體" w:hint="eastAsia"/>
        </w:rPr>
        <w:t>、</w:t>
      </w:r>
      <w:r w:rsidR="00D97EB4" w:rsidRPr="00D87887">
        <w:rPr>
          <w:rFonts w:ascii="標楷體" w:eastAsia="標楷體" w:hAnsi="標楷體" w:hint="eastAsia"/>
        </w:rPr>
        <w:t>預製</w:t>
      </w:r>
      <w:r w:rsidR="001A1552" w:rsidRPr="00D87887">
        <w:rPr>
          <w:rFonts w:ascii="標楷體" w:eastAsia="標楷體" w:hAnsi="標楷體" w:hint="eastAsia"/>
        </w:rPr>
        <w:t>名片盒、</w:t>
      </w:r>
      <w:r w:rsidR="00D97EB4" w:rsidRPr="00D87887">
        <w:rPr>
          <w:rFonts w:ascii="標楷體" w:eastAsia="標楷體" w:hAnsi="標楷體" w:hint="eastAsia"/>
        </w:rPr>
        <w:t>或在</w:t>
      </w:r>
      <w:r w:rsidR="001A1552" w:rsidRPr="00D87887">
        <w:rPr>
          <w:rFonts w:ascii="標楷體" w:eastAsia="標楷體" w:hAnsi="標楷體" w:hint="eastAsia"/>
        </w:rPr>
        <w:t>EXCEL</w:t>
      </w:r>
      <w:r w:rsidR="00D97EB4" w:rsidRPr="00D87887">
        <w:rPr>
          <w:rFonts w:ascii="標楷體" w:eastAsia="標楷體" w:hAnsi="標楷體" w:hint="eastAsia"/>
        </w:rPr>
        <w:t>建立連絡資訊的方式，讓與會者</w:t>
      </w:r>
      <w:r w:rsidR="001A1552" w:rsidRPr="00D87887">
        <w:rPr>
          <w:rFonts w:ascii="標楷體" w:eastAsia="標楷體" w:hAnsi="標楷體" w:hint="eastAsia"/>
        </w:rPr>
        <w:t>留</w:t>
      </w:r>
      <w:r w:rsidR="00D97EB4" w:rsidRPr="00D87887">
        <w:rPr>
          <w:rFonts w:ascii="標楷體" w:eastAsia="標楷體" w:hAnsi="標楷體" w:hint="eastAsia"/>
        </w:rPr>
        <w:t>下聯絡訊息</w:t>
      </w:r>
      <w:r w:rsidR="001A1552" w:rsidRPr="00D87887">
        <w:rPr>
          <w:rFonts w:ascii="標楷體" w:eastAsia="標楷體" w:hAnsi="標楷體" w:hint="eastAsia"/>
        </w:rPr>
        <w:t>、</w:t>
      </w:r>
      <w:r w:rsidR="00D97EB4" w:rsidRPr="00D87887">
        <w:rPr>
          <w:rFonts w:ascii="標楷體" w:eastAsia="標楷體" w:hAnsi="標楷體" w:hint="eastAsia"/>
        </w:rPr>
        <w:t>並準備</w:t>
      </w:r>
      <w:r w:rsidR="001A1552" w:rsidRPr="00D87887">
        <w:rPr>
          <w:rFonts w:ascii="標楷體" w:eastAsia="標楷體" w:hAnsi="標楷體" w:hint="eastAsia"/>
        </w:rPr>
        <w:t>當地延長線</w:t>
      </w:r>
      <w:r w:rsidR="00844E6A" w:rsidRPr="00D87887">
        <w:rPr>
          <w:rFonts w:ascii="標楷體" w:eastAsia="標楷體" w:hAnsi="標楷體" w:hint="eastAsia"/>
        </w:rPr>
        <w:t>等。參考第</w:t>
      </w:r>
      <w:r w:rsidR="00844E6A" w:rsidRPr="00D87887">
        <w:rPr>
          <w:rFonts w:ascii="標楷體" w:eastAsia="標楷體" w:hAnsi="標楷體"/>
        </w:rPr>
        <w:t xml:space="preserve">14 </w:t>
      </w:r>
      <w:r w:rsidR="00844E6A" w:rsidRPr="00D87887">
        <w:rPr>
          <w:rFonts w:ascii="標楷體" w:eastAsia="標楷體" w:hAnsi="標楷體" w:hint="eastAsia"/>
        </w:rPr>
        <w:t>屆</w:t>
      </w:r>
      <w:r w:rsidR="00844E6A" w:rsidRPr="00D87887">
        <w:rPr>
          <w:rFonts w:ascii="標楷體" w:eastAsia="標楷體" w:hAnsi="標楷體"/>
        </w:rPr>
        <w:t xml:space="preserve">WCPH </w:t>
      </w:r>
      <w:r w:rsidR="00844E6A" w:rsidRPr="00D87887">
        <w:rPr>
          <w:rFonts w:ascii="標楷體" w:eastAsia="標楷體" w:hAnsi="標楷體" w:hint="eastAsia"/>
        </w:rPr>
        <w:t>大會參加經驗，為提高攤位吸睛度與推廣每日達定量運動習慣</w:t>
      </w:r>
      <w:r w:rsidR="00844E6A" w:rsidRPr="00C30D6D">
        <w:rPr>
          <w:rFonts w:ascii="標楷體" w:eastAsia="標楷體" w:hAnsi="標楷體" w:hint="eastAsia"/>
        </w:rPr>
        <w:t>，當年於展示期間播放國民健康署新版辦公室健康操，此策略確實吸引許多與會者目光，並駐足觀看甚至當場學跳或進一步至攤位洽詢</w:t>
      </w:r>
      <w:r w:rsidR="00844E6A" w:rsidRPr="00C30D6D">
        <w:rPr>
          <w:rFonts w:ascii="標楷體" w:eastAsia="標楷體" w:hAnsi="標楷體"/>
        </w:rPr>
        <w:t>(</w:t>
      </w:r>
      <w:r w:rsidR="00844E6A" w:rsidRPr="00C30D6D">
        <w:rPr>
          <w:rFonts w:ascii="標楷體" w:eastAsia="標楷體" w:hAnsi="標楷體" w:hint="eastAsia"/>
        </w:rPr>
        <w:t>衛生福利部國民健康署，</w:t>
      </w:r>
      <w:r w:rsidR="00844E6A" w:rsidRPr="00C30D6D">
        <w:rPr>
          <w:rFonts w:ascii="標楷體" w:eastAsia="標楷體" w:hAnsi="標楷體"/>
        </w:rPr>
        <w:t>2015)</w:t>
      </w:r>
      <w:r w:rsidR="00844E6A" w:rsidRPr="00C30D6D">
        <w:rPr>
          <w:rFonts w:ascii="標楷體" w:eastAsia="標楷體" w:hAnsi="標楷體" w:hint="eastAsia"/>
        </w:rPr>
        <w:t>，</w:t>
      </w:r>
      <w:r w:rsidR="001A1552" w:rsidRPr="00C30D6D">
        <w:rPr>
          <w:rFonts w:ascii="標楷體" w:eastAsia="標楷體" w:hAnsi="標楷體" w:hint="eastAsia"/>
        </w:rPr>
        <w:t>因此</w:t>
      </w:r>
      <w:r w:rsidRPr="00C30D6D">
        <w:rPr>
          <w:rFonts w:ascii="標楷體" w:eastAsia="標楷體" w:hAnsi="標楷體" w:hint="eastAsia"/>
        </w:rPr>
        <w:t>本次大會</w:t>
      </w:r>
      <w:r w:rsidR="001A1552" w:rsidRPr="00C30D6D">
        <w:rPr>
          <w:rFonts w:ascii="標楷體" w:eastAsia="標楷體" w:hAnsi="標楷體" w:hint="eastAsia"/>
        </w:rPr>
        <w:t>亦</w:t>
      </w:r>
      <w:r w:rsidRPr="00C30D6D">
        <w:rPr>
          <w:rFonts w:ascii="標楷體" w:eastAsia="標楷體" w:hAnsi="標楷體" w:hint="eastAsia"/>
        </w:rPr>
        <w:t>利用IPAD播放</w:t>
      </w:r>
      <w:r w:rsidR="00844E6A" w:rsidRPr="00C30D6D">
        <w:rPr>
          <w:rFonts w:ascii="標楷體" w:eastAsia="標楷體" w:hAnsi="標楷體" w:hint="eastAsia"/>
        </w:rPr>
        <w:t>健康操</w:t>
      </w:r>
      <w:r w:rsidRPr="00C30D6D">
        <w:rPr>
          <w:rFonts w:ascii="標楷體" w:eastAsia="標楷體" w:hAnsi="標楷體" w:hint="eastAsia"/>
        </w:rPr>
        <w:t>，仍獲</w:t>
      </w:r>
      <w:r w:rsidRPr="00D87887">
        <w:rPr>
          <w:rFonts w:ascii="標楷體" w:eastAsia="標楷體" w:hAnsi="標楷體" w:hint="eastAsia"/>
        </w:rPr>
        <w:t>得很多</w:t>
      </w:r>
      <w:r w:rsidR="001A1552" w:rsidRPr="00D87887">
        <w:rPr>
          <w:rFonts w:ascii="標楷體" w:eastAsia="標楷體" w:hAnsi="標楷體" w:hint="eastAsia"/>
        </w:rPr>
        <w:t>與會者的關注與</w:t>
      </w:r>
      <w:r w:rsidRPr="00D87887">
        <w:rPr>
          <w:rFonts w:ascii="標楷體" w:eastAsia="標楷體" w:hAnsi="標楷體" w:hint="eastAsia"/>
        </w:rPr>
        <w:t>詢問</w:t>
      </w:r>
      <w:r w:rsidR="00844E6A" w:rsidRPr="00D87887">
        <w:rPr>
          <w:rFonts w:ascii="標楷體" w:eastAsia="標楷體" w:hAnsi="標楷體" w:hint="eastAsia"/>
        </w:rPr>
        <w:t>。</w:t>
      </w:r>
    </w:p>
    <w:p w:rsidR="00B91F3B" w:rsidRPr="00335E26" w:rsidRDefault="00B91F3B" w:rsidP="003B392D">
      <w:pPr>
        <w:pStyle w:val="a8"/>
        <w:numPr>
          <w:ilvl w:val="0"/>
          <w:numId w:val="21"/>
        </w:numPr>
        <w:spacing w:line="276" w:lineRule="auto"/>
        <w:ind w:leftChars="0"/>
        <w:jc w:val="both"/>
        <w:rPr>
          <w:rFonts w:ascii="標楷體" w:eastAsia="標楷體" w:hAnsi="標楷體"/>
        </w:rPr>
      </w:pPr>
      <w:r w:rsidRPr="00335E26">
        <w:rPr>
          <w:rFonts w:ascii="標楷體" w:eastAsia="標楷體" w:hAnsi="標楷體" w:hint="eastAsia"/>
        </w:rPr>
        <w:t>大會展示期間：從4月2日中午開始一直到4月7日中午12:30-14:30</w:t>
      </w:r>
      <w:r w:rsidR="000D3484" w:rsidRPr="00335E26">
        <w:rPr>
          <w:rFonts w:ascii="標楷體" w:eastAsia="標楷體" w:hAnsi="標楷體" w:hint="eastAsia"/>
        </w:rPr>
        <w:t>撤</w:t>
      </w:r>
      <w:r w:rsidRPr="00335E26">
        <w:rPr>
          <w:rFonts w:ascii="標楷體" w:eastAsia="標楷體" w:hAnsi="標楷體" w:hint="eastAsia"/>
        </w:rPr>
        <w:t>攤。</w:t>
      </w:r>
    </w:p>
    <w:p w:rsidR="008222E4" w:rsidRPr="003B392D" w:rsidRDefault="00844E6A" w:rsidP="003B392D">
      <w:pPr>
        <w:pStyle w:val="a8"/>
        <w:numPr>
          <w:ilvl w:val="0"/>
          <w:numId w:val="21"/>
        </w:numPr>
        <w:spacing w:line="276" w:lineRule="auto"/>
        <w:ind w:leftChars="0"/>
        <w:jc w:val="both"/>
        <w:rPr>
          <w:rFonts w:ascii="標楷體" w:eastAsia="標楷體" w:hAnsi="標楷體"/>
        </w:rPr>
      </w:pPr>
      <w:r w:rsidRPr="00335E26">
        <w:rPr>
          <w:rFonts w:ascii="標楷體" w:eastAsia="標楷體" w:hAnsi="標楷體" w:hint="eastAsia"/>
        </w:rPr>
        <w:t>本計畫透過</w:t>
      </w:r>
      <w:r w:rsidR="001A1552" w:rsidRPr="00335E26">
        <w:rPr>
          <w:rFonts w:ascii="標楷體" w:eastAsia="標楷體" w:hAnsi="標楷體" w:hint="eastAsia"/>
        </w:rPr>
        <w:t>墨爾本DEAKIN大學衛生經濟部門資深研究員Dr.</w:t>
      </w:r>
      <w:r w:rsidR="001A1552" w:rsidRPr="00335E26">
        <w:rPr>
          <w:rFonts w:ascii="標楷體" w:eastAsia="標楷體" w:hAnsi="標楷體"/>
        </w:rPr>
        <w:t xml:space="preserve"> </w:t>
      </w:r>
      <w:r w:rsidR="001A1552" w:rsidRPr="00335E26">
        <w:rPr>
          <w:rFonts w:ascii="標楷體" w:eastAsia="標楷體" w:hAnsi="標楷體" w:hint="eastAsia"/>
        </w:rPr>
        <w:t>Sophy Shih</w:t>
      </w:r>
      <w:r w:rsidR="001A1552" w:rsidRPr="00335E26">
        <w:rPr>
          <w:rFonts w:ascii="標楷體" w:eastAsia="標楷體" w:hAnsi="標楷體"/>
        </w:rPr>
        <w:t>(</w:t>
      </w:r>
      <w:r w:rsidR="001A1552" w:rsidRPr="00335E26">
        <w:rPr>
          <w:rFonts w:ascii="標楷體" w:eastAsia="標楷體" w:hAnsi="標楷體" w:hint="eastAsia"/>
        </w:rPr>
        <w:t xml:space="preserve">施廷芳博士，email: </w:t>
      </w:r>
      <w:hyperlink r:id="rId16" w:history="1">
        <w:r w:rsidR="00397299" w:rsidRPr="003B392D">
          <w:rPr>
            <w:rFonts w:hint="eastAsia"/>
          </w:rPr>
          <w:t>Sophy.shih@deakin.edu.au</w:t>
        </w:r>
        <w:r w:rsidR="00397299" w:rsidRPr="003B392D">
          <w:rPr>
            <w:rFonts w:hint="eastAsia"/>
          </w:rPr>
          <w:t>，</w:t>
        </w:r>
        <w:r w:rsidR="00397299" w:rsidRPr="003B392D">
          <w:rPr>
            <w:rFonts w:hint="eastAsia"/>
          </w:rPr>
          <w:t>tel</w:t>
        </w:r>
      </w:hyperlink>
      <w:r w:rsidR="001A1552" w:rsidRPr="00335E26">
        <w:rPr>
          <w:rFonts w:ascii="標楷體" w:eastAsia="標楷體" w:hAnsi="標楷體" w:hint="eastAsia"/>
        </w:rPr>
        <w:t>: 03 9244 6279)的大力幫忙，聘用到兩位很棒剛從墨爾本當地大學畢業的碩士生協助(</w:t>
      </w:r>
      <w:r w:rsidR="00397299" w:rsidRPr="00335E26">
        <w:rPr>
          <w:rFonts w:ascii="標楷體" w:eastAsia="標楷體" w:hAnsi="標楷體" w:hint="eastAsia"/>
        </w:rPr>
        <w:t xml:space="preserve">李瑋珣小姐為Monash大學護理碩士，email: </w:t>
      </w:r>
      <w:hyperlink r:id="rId17" w:history="1">
        <w:r w:rsidR="00397299" w:rsidRPr="003B392D">
          <w:rPr>
            <w:rFonts w:hint="eastAsia"/>
          </w:rPr>
          <w:t>k61523@gmail.com</w:t>
        </w:r>
      </w:hyperlink>
      <w:r w:rsidR="00397299" w:rsidRPr="00335E26">
        <w:rPr>
          <w:rFonts w:ascii="標楷體" w:eastAsia="標楷體" w:hAnsi="標楷體" w:hint="eastAsia"/>
        </w:rPr>
        <w:t xml:space="preserve">，在澳洲修碩士兩年；李其臻先生為LaTrobe 大學職能治療碩士，email: </w:t>
      </w:r>
      <w:hyperlink r:id="rId18" w:history="1">
        <w:r w:rsidR="00397299" w:rsidRPr="003B392D">
          <w:rPr>
            <w:rFonts w:hint="eastAsia"/>
          </w:rPr>
          <w:t>james82182@gmail.</w:t>
        </w:r>
        <w:r w:rsidR="00397299" w:rsidRPr="003B392D">
          <w:t>com</w:t>
        </w:r>
      </w:hyperlink>
      <w:r w:rsidR="00397299" w:rsidRPr="00335E26">
        <w:rPr>
          <w:rFonts w:ascii="標楷體" w:eastAsia="標楷體" w:hAnsi="標楷體" w:hint="eastAsia"/>
        </w:rPr>
        <w:t>，在澳洲修大學及碩士共六年</w:t>
      </w:r>
      <w:r w:rsidR="00397299" w:rsidRPr="00335E26">
        <w:rPr>
          <w:rFonts w:ascii="標楷體" w:eastAsia="標楷體" w:hAnsi="標楷體"/>
        </w:rPr>
        <w:t>)</w:t>
      </w:r>
      <w:r w:rsidRPr="00335E26">
        <w:rPr>
          <w:rFonts w:ascii="標楷體" w:eastAsia="標楷體" w:hAnsi="標楷體" w:hint="eastAsia"/>
        </w:rPr>
        <w:t>，</w:t>
      </w:r>
      <w:r w:rsidR="001A1552" w:rsidRPr="00335E26">
        <w:rPr>
          <w:rFonts w:ascii="標楷體" w:eastAsia="標楷體" w:hAnsi="標楷體" w:hint="eastAsia"/>
        </w:rPr>
        <w:t>不但</w:t>
      </w:r>
      <w:r w:rsidRPr="00335E26">
        <w:rPr>
          <w:rFonts w:ascii="標楷體" w:eastAsia="標楷體" w:hAnsi="標楷體" w:hint="eastAsia"/>
        </w:rPr>
        <w:t>英語流暢</w:t>
      </w:r>
      <w:r w:rsidR="001A1552" w:rsidRPr="00335E26">
        <w:rPr>
          <w:rFonts w:ascii="標楷體" w:eastAsia="標楷體" w:hAnsi="標楷體" w:hint="eastAsia"/>
        </w:rPr>
        <w:t>、具專業背景，且非常敬業認真</w:t>
      </w:r>
      <w:r w:rsidRPr="00335E26">
        <w:rPr>
          <w:rFonts w:ascii="標楷體" w:eastAsia="標楷體" w:hAnsi="標楷體" w:hint="eastAsia"/>
        </w:rPr>
        <w:t>，於大會期間全程協助攤位佈置及展示，並主動積極與來攤</w:t>
      </w:r>
      <w:r w:rsidR="00D97EB4" w:rsidRPr="00335E26">
        <w:rPr>
          <w:rFonts w:ascii="標楷體" w:eastAsia="標楷體" w:hAnsi="標楷體" w:hint="eastAsia"/>
        </w:rPr>
        <w:t>位參觀者</w:t>
      </w:r>
      <w:r w:rsidRPr="00335E26">
        <w:rPr>
          <w:rFonts w:ascii="標楷體" w:eastAsia="標楷體" w:hAnsi="標楷體" w:hint="eastAsia"/>
        </w:rPr>
        <w:t>進行解說及互動</w:t>
      </w:r>
      <w:r w:rsidR="006D02CC" w:rsidRPr="00335E26">
        <w:rPr>
          <w:rFonts w:ascii="標楷體" w:eastAsia="標楷體" w:hAnsi="標楷體" w:hint="eastAsia"/>
        </w:rPr>
        <w:t>，本次會議期間，吸引超過400人次至攤位參觀和詢問，有近200位與會者主動留下名片或個人資訊，有興趣者停留時間多為5至10分鐘</w:t>
      </w:r>
      <w:r w:rsidRPr="00335E26">
        <w:rPr>
          <w:rFonts w:ascii="標楷體" w:eastAsia="標楷體" w:hAnsi="標楷體" w:hint="eastAsia"/>
        </w:rPr>
        <w:t>。</w:t>
      </w:r>
    </w:p>
    <w:p w:rsidR="002474AE" w:rsidRDefault="00844E6A" w:rsidP="002474AE">
      <w:pPr>
        <w:pStyle w:val="a8"/>
        <w:numPr>
          <w:ilvl w:val="0"/>
          <w:numId w:val="21"/>
        </w:numPr>
        <w:spacing w:line="276" w:lineRule="auto"/>
        <w:ind w:leftChars="0"/>
        <w:jc w:val="both"/>
        <w:rPr>
          <w:rFonts w:ascii="標楷體" w:eastAsia="標楷體" w:hAnsi="標楷體"/>
        </w:rPr>
      </w:pPr>
      <w:r w:rsidRPr="002474AE">
        <w:rPr>
          <w:rFonts w:ascii="標楷體" w:eastAsia="標楷體" w:hAnsi="標楷體" w:hint="eastAsia"/>
        </w:rPr>
        <w:t>計畫參與人員將於場邊進行參展過程之記錄，採攝影、錄影、錄音、文字記錄等方式進行，並於會後進行彙整。</w:t>
      </w:r>
    </w:p>
    <w:p w:rsidR="0046276B" w:rsidRDefault="0046276B" w:rsidP="0046276B">
      <w:pPr>
        <w:pStyle w:val="a8"/>
        <w:spacing w:line="276" w:lineRule="auto"/>
        <w:ind w:leftChars="0" w:left="905"/>
        <w:jc w:val="both"/>
        <w:rPr>
          <w:rFonts w:ascii="標楷體" w:eastAsia="標楷體" w:hAnsi="標楷體"/>
        </w:rPr>
      </w:pPr>
    </w:p>
    <w:p w:rsidR="003B392D" w:rsidRPr="002474AE" w:rsidRDefault="003B392D" w:rsidP="002474AE">
      <w:pPr>
        <w:rPr>
          <w:rFonts w:ascii="標楷體" w:eastAsia="標楷體" w:hAnsi="標楷體"/>
        </w:rPr>
      </w:pPr>
      <w:r w:rsidRPr="002474AE">
        <w:rPr>
          <w:rFonts w:ascii="標楷體" w:eastAsia="標楷體" w:hAnsi="標楷體" w:hint="eastAsia"/>
        </w:rPr>
        <w:t xml:space="preserve">3. </w:t>
      </w:r>
      <w:r w:rsidR="00844E6A" w:rsidRPr="002474AE">
        <w:rPr>
          <w:rFonts w:ascii="標楷體" w:eastAsia="標楷體" w:hAnsi="標楷體" w:hint="eastAsia"/>
        </w:rPr>
        <w:t>會談之辦理與執行：</w:t>
      </w:r>
    </w:p>
    <w:p w:rsidR="00844E6A" w:rsidRPr="003B392D" w:rsidRDefault="003B392D" w:rsidP="000C1C93">
      <w:pPr>
        <w:pStyle w:val="a8"/>
        <w:spacing w:line="276" w:lineRule="auto"/>
        <w:ind w:leftChars="0" w:left="142"/>
        <w:jc w:val="both"/>
        <w:rPr>
          <w:rFonts w:ascii="標楷體" w:eastAsia="標楷體" w:hAnsi="標楷體"/>
        </w:rPr>
      </w:pPr>
      <w:r>
        <w:rPr>
          <w:rFonts w:ascii="標楷體" w:eastAsia="標楷體" w:hAnsi="標楷體"/>
        </w:rPr>
        <w:tab/>
      </w:r>
      <w:r w:rsidR="00D97EB4" w:rsidRPr="003B392D">
        <w:rPr>
          <w:rFonts w:ascii="標楷體" w:eastAsia="標楷體" w:hAnsi="標楷體" w:hint="eastAsia"/>
        </w:rPr>
        <w:t>協助</w:t>
      </w:r>
      <w:r w:rsidR="00844E6A" w:rsidRPr="003B392D">
        <w:rPr>
          <w:rFonts w:ascii="標楷體" w:eastAsia="標楷體" w:hAnsi="標楷體" w:hint="eastAsia"/>
        </w:rPr>
        <w:t>國民健康署與</w:t>
      </w:r>
      <w:r w:rsidR="006D02CC" w:rsidRPr="003B392D">
        <w:rPr>
          <w:rFonts w:ascii="標楷體" w:eastAsia="標楷體" w:hAnsi="標楷體" w:hint="eastAsia"/>
        </w:rPr>
        <w:t>世界</w:t>
      </w:r>
      <w:r w:rsidR="00844E6A" w:rsidRPr="003B392D">
        <w:rPr>
          <w:rFonts w:ascii="標楷體" w:eastAsia="標楷體" w:hAnsi="標楷體" w:hint="eastAsia"/>
        </w:rPr>
        <w:t>公衛界領袖或學者專家會談</w:t>
      </w:r>
      <w:r w:rsidR="00D97EB4" w:rsidRPr="003B392D">
        <w:rPr>
          <w:rFonts w:ascii="標楷體" w:eastAsia="標楷體" w:hAnsi="標楷體" w:hint="eastAsia"/>
        </w:rPr>
        <w:t>及討論</w:t>
      </w:r>
      <w:r w:rsidR="00844E6A" w:rsidRPr="003B392D">
        <w:rPr>
          <w:rFonts w:ascii="標楷體" w:eastAsia="標楷體" w:hAnsi="標楷體" w:hint="eastAsia"/>
        </w:rPr>
        <w:t>。</w:t>
      </w:r>
    </w:p>
    <w:p w:rsidR="00DD3579" w:rsidRPr="00335E26" w:rsidRDefault="00DD3579" w:rsidP="000C1C93">
      <w:pPr>
        <w:spacing w:line="276" w:lineRule="auto"/>
        <w:jc w:val="both"/>
        <w:rPr>
          <w:rFonts w:ascii="標楷體" w:eastAsia="標楷體" w:hAnsi="標楷體"/>
        </w:rPr>
      </w:pPr>
    </w:p>
    <w:p w:rsidR="00844E6A" w:rsidRPr="00335E26" w:rsidRDefault="00844E6A" w:rsidP="000C1C93">
      <w:pPr>
        <w:spacing w:line="276" w:lineRule="auto"/>
        <w:jc w:val="both"/>
        <w:rPr>
          <w:rFonts w:ascii="標楷體" w:eastAsia="標楷體" w:hAnsi="標楷體"/>
        </w:rPr>
      </w:pPr>
      <w:r w:rsidRPr="00335E26">
        <w:rPr>
          <w:rFonts w:ascii="標楷體" w:eastAsia="標楷體" w:hAnsi="標楷體" w:hint="eastAsia"/>
        </w:rPr>
        <w:t xml:space="preserve">(三) </w:t>
      </w:r>
      <w:r w:rsidR="00DD3579" w:rsidRPr="00335E26">
        <w:rPr>
          <w:rFonts w:ascii="標楷體" w:eastAsia="標楷體" w:hAnsi="標楷體" w:hint="eastAsia"/>
        </w:rPr>
        <w:t>世界公共衛生大</w:t>
      </w:r>
      <w:r w:rsidRPr="00335E26">
        <w:rPr>
          <w:rFonts w:ascii="標楷體" w:eastAsia="標楷體" w:hAnsi="標楷體" w:hint="eastAsia"/>
        </w:rPr>
        <w:t>會</w:t>
      </w:r>
      <w:r w:rsidR="00DD3579" w:rsidRPr="00335E26">
        <w:rPr>
          <w:rFonts w:ascii="標楷體" w:eastAsia="標楷體" w:hAnsi="標楷體" w:hint="eastAsia"/>
        </w:rPr>
        <w:t>結束</w:t>
      </w:r>
      <w:r w:rsidRPr="00335E26">
        <w:rPr>
          <w:rFonts w:ascii="標楷體" w:eastAsia="標楷體" w:hAnsi="標楷體" w:hint="eastAsia"/>
        </w:rPr>
        <w:t>後：報告撰寫及費用核銷</w:t>
      </w:r>
    </w:p>
    <w:p w:rsidR="00844E6A" w:rsidRPr="000C1C93" w:rsidRDefault="00B91F3B" w:rsidP="000C1C93">
      <w:pPr>
        <w:pStyle w:val="a8"/>
        <w:numPr>
          <w:ilvl w:val="0"/>
          <w:numId w:val="35"/>
        </w:numPr>
        <w:spacing w:line="276" w:lineRule="auto"/>
        <w:ind w:leftChars="0" w:left="426" w:hanging="284"/>
        <w:rPr>
          <w:rFonts w:ascii="標楷體" w:eastAsia="標楷體" w:hAnsi="標楷體"/>
        </w:rPr>
      </w:pPr>
      <w:r w:rsidRPr="000C1C93">
        <w:rPr>
          <w:rFonts w:ascii="標楷體" w:eastAsia="標楷體" w:hAnsi="標楷體" w:hint="eastAsia"/>
        </w:rPr>
        <w:t>針對本次</w:t>
      </w:r>
      <w:r w:rsidR="008B5F1A" w:rsidRPr="000C1C93">
        <w:rPr>
          <w:rFonts w:ascii="標楷體" w:eastAsia="標楷體" w:hAnsi="標楷體" w:hint="eastAsia"/>
        </w:rPr>
        <w:t>國民健康署</w:t>
      </w:r>
      <w:r w:rsidRPr="000C1C93">
        <w:rPr>
          <w:rFonts w:ascii="標楷體" w:eastAsia="標楷體" w:hAnsi="標楷體" w:hint="eastAsia"/>
        </w:rPr>
        <w:t>參與</w:t>
      </w:r>
      <w:r w:rsidR="00844E6A" w:rsidRPr="000C1C93">
        <w:rPr>
          <w:rFonts w:ascii="標楷體" w:eastAsia="標楷體" w:hAnsi="標楷體" w:hint="eastAsia"/>
        </w:rPr>
        <w:t>公共衛生大會(15th WCPH)</w:t>
      </w:r>
      <w:r w:rsidRPr="000C1C93">
        <w:rPr>
          <w:rFonts w:ascii="標楷體" w:eastAsia="標楷體" w:hAnsi="標楷體" w:hint="eastAsia"/>
        </w:rPr>
        <w:t>，提供可刊登於國民健康署網站之活動中文新聞稿一篇</w:t>
      </w:r>
      <w:r w:rsidR="00844E6A" w:rsidRPr="000C1C93">
        <w:rPr>
          <w:rFonts w:ascii="標楷體" w:eastAsia="標楷體" w:hAnsi="標楷體" w:hint="eastAsia"/>
        </w:rPr>
        <w:t>：</w:t>
      </w:r>
      <w:r w:rsidRPr="000C1C93">
        <w:rPr>
          <w:rFonts w:ascii="標楷體" w:eastAsia="標楷體" w:hAnsi="標楷體" w:hint="eastAsia"/>
        </w:rPr>
        <w:t>已</w:t>
      </w:r>
      <w:r w:rsidR="00844E6A" w:rsidRPr="000C1C93">
        <w:rPr>
          <w:rFonts w:ascii="標楷體" w:eastAsia="標楷體" w:hAnsi="標楷體" w:hint="eastAsia"/>
        </w:rPr>
        <w:t>於</w:t>
      </w:r>
      <w:r w:rsidRPr="000C1C93">
        <w:rPr>
          <w:rFonts w:ascii="標楷體" w:eastAsia="標楷體" w:hAnsi="標楷體" w:hint="eastAsia"/>
        </w:rPr>
        <w:t>4月27日發文給</w:t>
      </w:r>
      <w:r w:rsidR="008B5F1A" w:rsidRPr="000C1C93">
        <w:rPr>
          <w:rFonts w:ascii="標楷體" w:eastAsia="標楷體" w:hAnsi="標楷體" w:hint="eastAsia"/>
        </w:rPr>
        <w:t>國民健康署</w:t>
      </w:r>
      <w:r w:rsidRPr="000C1C93">
        <w:rPr>
          <w:rFonts w:ascii="標楷體" w:eastAsia="標楷體" w:hAnsi="標楷體" w:hint="eastAsia"/>
        </w:rPr>
        <w:t>；</w:t>
      </w:r>
      <w:r w:rsidR="00844E6A" w:rsidRPr="000C1C93">
        <w:rPr>
          <w:rFonts w:ascii="標楷體" w:eastAsia="標楷體" w:hAnsi="標楷體" w:hint="eastAsia"/>
        </w:rPr>
        <w:t>並於</w:t>
      </w:r>
      <w:r w:rsidRPr="000C1C93">
        <w:rPr>
          <w:rFonts w:ascii="標楷體" w:eastAsia="標楷體" w:hAnsi="標楷體" w:hint="eastAsia"/>
        </w:rPr>
        <w:t>5月10日前</w:t>
      </w:r>
      <w:r w:rsidR="00844E6A" w:rsidRPr="000C1C93">
        <w:rPr>
          <w:rFonts w:ascii="標楷體" w:eastAsia="標楷體" w:hAnsi="標楷體" w:hint="eastAsia"/>
        </w:rPr>
        <w:t>繳交成果報告及所蒐集之資料。</w:t>
      </w:r>
    </w:p>
    <w:p w:rsidR="00844E6A" w:rsidRPr="000C1C93" w:rsidRDefault="00844E6A" w:rsidP="000C1C93">
      <w:pPr>
        <w:pStyle w:val="a8"/>
        <w:numPr>
          <w:ilvl w:val="0"/>
          <w:numId w:val="35"/>
        </w:numPr>
        <w:spacing w:line="276" w:lineRule="auto"/>
        <w:ind w:leftChars="0" w:left="426" w:hanging="284"/>
        <w:rPr>
          <w:rFonts w:ascii="標楷體" w:eastAsia="標楷體" w:hAnsi="標楷體"/>
        </w:rPr>
      </w:pPr>
      <w:r w:rsidRPr="000C1C93">
        <w:rPr>
          <w:rFonts w:ascii="標楷體" w:eastAsia="標楷體" w:hAnsi="標楷體" w:hint="eastAsia"/>
        </w:rPr>
        <w:t>將於返國後開始進行相關經費之核銷作業，出國工作人員需於返國後</w:t>
      </w:r>
      <w:r w:rsidRPr="000C1C93">
        <w:rPr>
          <w:rFonts w:ascii="標楷體" w:eastAsia="標楷體" w:hAnsi="標楷體"/>
        </w:rPr>
        <w:t xml:space="preserve">1 </w:t>
      </w:r>
      <w:r w:rsidRPr="000C1C93">
        <w:rPr>
          <w:rFonts w:ascii="標楷體" w:eastAsia="標楷體" w:hAnsi="標楷體" w:hint="eastAsia"/>
        </w:rPr>
        <w:t>個月內研提出國報告繳送計畫委託單位。</w:t>
      </w:r>
    </w:p>
    <w:p w:rsidR="009E789F" w:rsidRPr="002474AE" w:rsidRDefault="009E789F" w:rsidP="000C1C93">
      <w:pPr>
        <w:spacing w:line="276" w:lineRule="auto"/>
        <w:jc w:val="both"/>
        <w:rPr>
          <w:rFonts w:ascii="標楷體" w:eastAsia="標楷體" w:hAnsi="標楷體"/>
        </w:rPr>
      </w:pPr>
    </w:p>
    <w:p w:rsidR="000C1C93" w:rsidRDefault="000C1C93" w:rsidP="000C1C93">
      <w:pPr>
        <w:spacing w:line="276" w:lineRule="auto"/>
        <w:jc w:val="both"/>
        <w:rPr>
          <w:rFonts w:ascii="標楷體" w:eastAsia="標楷體" w:hAnsi="標楷體"/>
        </w:rPr>
        <w:sectPr w:rsidR="000C1C93" w:rsidSect="00B31BCD">
          <w:headerReference w:type="default" r:id="rId19"/>
          <w:footerReference w:type="default" r:id="rId20"/>
          <w:pgSz w:w="11906" w:h="16838"/>
          <w:pgMar w:top="1276" w:right="1800" w:bottom="1440" w:left="1800" w:header="851" w:footer="992" w:gutter="0"/>
          <w:pgNumType w:start="1"/>
          <w:cols w:space="425"/>
          <w:docGrid w:type="lines" w:linePitch="360"/>
        </w:sectPr>
      </w:pPr>
    </w:p>
    <w:p w:rsidR="002474AE" w:rsidRPr="00335E26" w:rsidRDefault="002474AE" w:rsidP="002474AE">
      <w:pPr>
        <w:jc w:val="center"/>
        <w:rPr>
          <w:rFonts w:ascii="標楷體" w:eastAsia="標楷體" w:hAnsi="標楷體"/>
        </w:rPr>
      </w:pPr>
      <w:r w:rsidRPr="00335E26">
        <w:rPr>
          <w:rFonts w:ascii="標楷體" w:eastAsia="標楷體" w:hAnsi="標楷體"/>
          <w:noProof/>
        </w:rPr>
        <w:drawing>
          <wp:inline distT="0" distB="0" distL="0" distR="0" wp14:anchorId="01248F07" wp14:editId="728FAB60">
            <wp:extent cx="2631600" cy="3222000"/>
            <wp:effectExtent l="0" t="0" r="0" b="0"/>
            <wp:docPr id="20" name="圖片 20" descr="DSCN05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SCN0507.JPG"/>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2631600" cy="3222000"/>
                    </a:xfrm>
                    <a:prstGeom prst="rect">
                      <a:avLst/>
                    </a:prstGeom>
                    <a:noFill/>
                    <a:ln>
                      <a:noFill/>
                    </a:ln>
                  </pic:spPr>
                </pic:pic>
              </a:graphicData>
            </a:graphic>
          </wp:inline>
        </w:drawing>
      </w:r>
    </w:p>
    <w:p w:rsidR="002474AE" w:rsidRDefault="002474AE" w:rsidP="00C23D21">
      <w:pPr>
        <w:rPr>
          <w:rFonts w:ascii="標楷體" w:eastAsia="標楷體" w:hAnsi="標楷體"/>
        </w:rPr>
      </w:pPr>
      <w:r w:rsidRPr="00335E26">
        <w:rPr>
          <w:rFonts w:ascii="標楷體" w:eastAsia="標楷體" w:hAnsi="標楷體" w:hint="eastAsia"/>
        </w:rPr>
        <w:t>圖：4月2日會場佈置</w:t>
      </w:r>
    </w:p>
    <w:p w:rsidR="0046276B" w:rsidRDefault="0046276B" w:rsidP="002474AE">
      <w:pPr>
        <w:jc w:val="center"/>
        <w:rPr>
          <w:rFonts w:ascii="標楷體" w:eastAsia="標楷體" w:hAnsi="標楷體"/>
        </w:rPr>
      </w:pPr>
    </w:p>
    <w:p w:rsidR="0046276B" w:rsidRPr="00335E26" w:rsidRDefault="0046276B" w:rsidP="002474AE">
      <w:pPr>
        <w:jc w:val="center"/>
        <w:rPr>
          <w:rFonts w:ascii="標楷體" w:eastAsia="標楷體" w:hAnsi="標楷體"/>
        </w:rPr>
      </w:pPr>
    </w:p>
    <w:p w:rsidR="002474AE" w:rsidRPr="00335E26" w:rsidRDefault="002474AE" w:rsidP="002474AE">
      <w:pPr>
        <w:jc w:val="center"/>
        <w:rPr>
          <w:rFonts w:ascii="標楷體" w:eastAsia="標楷體" w:hAnsi="標楷體"/>
        </w:rPr>
      </w:pPr>
      <w:r w:rsidRPr="00335E26">
        <w:rPr>
          <w:rFonts w:ascii="標楷體" w:eastAsia="標楷體" w:hAnsi="標楷體"/>
          <w:noProof/>
        </w:rPr>
        <w:drawing>
          <wp:inline distT="0" distB="0" distL="0" distR="0" wp14:anchorId="0CAE65AF" wp14:editId="197FA77E">
            <wp:extent cx="2631600" cy="3222000"/>
            <wp:effectExtent l="0" t="0" r="0" b="0"/>
            <wp:docPr id="40" name="圖片 40" descr="S__40263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__40263867.jpg"/>
                    <pic:cNvPicPr>
                      <a:picLocks noChangeAspect="1" noChangeArrowheads="1"/>
                    </pic:cNvPicPr>
                  </pic:nvPicPr>
                  <pic:blipFill>
                    <a:blip r:embed="rId22" cstate="screen">
                      <a:extLst>
                        <a:ext uri="{28A0092B-C50C-407E-A947-70E740481C1C}">
                          <a14:useLocalDpi xmlns:a14="http://schemas.microsoft.com/office/drawing/2010/main" val="0"/>
                        </a:ext>
                      </a:extLst>
                    </a:blip>
                    <a:srcRect/>
                    <a:stretch>
                      <a:fillRect/>
                    </a:stretch>
                  </pic:blipFill>
                  <pic:spPr bwMode="auto">
                    <a:xfrm>
                      <a:off x="0" y="0"/>
                      <a:ext cx="2631600" cy="3222000"/>
                    </a:xfrm>
                    <a:prstGeom prst="rect">
                      <a:avLst/>
                    </a:prstGeom>
                    <a:noFill/>
                    <a:ln>
                      <a:noFill/>
                    </a:ln>
                  </pic:spPr>
                </pic:pic>
              </a:graphicData>
            </a:graphic>
          </wp:inline>
        </w:drawing>
      </w:r>
    </w:p>
    <w:p w:rsidR="002474AE" w:rsidRPr="00335E26" w:rsidRDefault="002474AE" w:rsidP="00C23D21">
      <w:pPr>
        <w:rPr>
          <w:rFonts w:ascii="標楷體" w:eastAsia="標楷體" w:hAnsi="標楷體"/>
        </w:rPr>
      </w:pPr>
      <w:r w:rsidRPr="00335E26">
        <w:rPr>
          <w:rFonts w:ascii="標楷體" w:eastAsia="標楷體" w:hAnsi="標楷體" w:hint="eastAsia"/>
        </w:rPr>
        <w:t>圖：國民健康署展示攤位</w:t>
      </w:r>
    </w:p>
    <w:p w:rsidR="002474AE" w:rsidRPr="00335E26" w:rsidRDefault="002474AE" w:rsidP="002474AE">
      <w:pPr>
        <w:jc w:val="center"/>
        <w:rPr>
          <w:rFonts w:ascii="標楷體" w:eastAsia="標楷體" w:hAnsi="標楷體"/>
        </w:rPr>
      </w:pPr>
      <w:r w:rsidRPr="00335E26">
        <w:rPr>
          <w:rFonts w:ascii="標楷體" w:eastAsia="標楷體" w:hAnsi="標楷體"/>
          <w:noProof/>
        </w:rPr>
        <w:drawing>
          <wp:inline distT="0" distB="0" distL="0" distR="0" wp14:anchorId="51495A19" wp14:editId="06125C4F">
            <wp:extent cx="2631600" cy="3222000"/>
            <wp:effectExtent l="0" t="0" r="0" b="0"/>
            <wp:docPr id="38" name="圖片 38" descr="S__4023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__40231017.jpg"/>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2631600" cy="3222000"/>
                    </a:xfrm>
                    <a:prstGeom prst="rect">
                      <a:avLst/>
                    </a:prstGeom>
                    <a:noFill/>
                    <a:ln>
                      <a:noFill/>
                    </a:ln>
                  </pic:spPr>
                </pic:pic>
              </a:graphicData>
            </a:graphic>
          </wp:inline>
        </w:drawing>
      </w:r>
    </w:p>
    <w:p w:rsidR="002474AE" w:rsidRDefault="002474AE" w:rsidP="00C23D21">
      <w:pPr>
        <w:rPr>
          <w:rFonts w:ascii="標楷體" w:eastAsia="標楷體" w:hAnsi="標楷體"/>
        </w:rPr>
      </w:pPr>
      <w:r w:rsidRPr="00335E26">
        <w:rPr>
          <w:rFonts w:ascii="標楷體" w:eastAsia="標楷體" w:hAnsi="標楷體" w:hint="eastAsia"/>
        </w:rPr>
        <w:t>圖：高腳桌擺放展示品</w:t>
      </w:r>
      <w:r w:rsidR="0046276B">
        <w:rPr>
          <w:rFonts w:ascii="標楷體" w:eastAsia="標楷體" w:hAnsi="標楷體" w:hint="eastAsia"/>
        </w:rPr>
        <w:t>一</w:t>
      </w:r>
    </w:p>
    <w:p w:rsidR="0046276B" w:rsidRDefault="0046276B" w:rsidP="002474AE">
      <w:pPr>
        <w:jc w:val="center"/>
        <w:rPr>
          <w:rFonts w:ascii="標楷體" w:eastAsia="標楷體" w:hAnsi="標楷體"/>
        </w:rPr>
      </w:pPr>
    </w:p>
    <w:p w:rsidR="0046276B" w:rsidRDefault="0046276B" w:rsidP="002474AE">
      <w:pPr>
        <w:jc w:val="center"/>
        <w:rPr>
          <w:rFonts w:ascii="標楷體" w:eastAsia="標楷體" w:hAnsi="標楷體"/>
        </w:rPr>
      </w:pPr>
    </w:p>
    <w:p w:rsidR="0046276B" w:rsidRDefault="0046276B" w:rsidP="002474AE">
      <w:pPr>
        <w:jc w:val="center"/>
        <w:rPr>
          <w:rFonts w:ascii="標楷體" w:eastAsia="標楷體" w:hAnsi="標楷體"/>
        </w:rPr>
      </w:pPr>
      <w:r w:rsidRPr="0046276B">
        <w:rPr>
          <w:rFonts w:ascii="標楷體" w:eastAsia="標楷體" w:hAnsi="標楷體"/>
          <w:noProof/>
        </w:rPr>
        <w:drawing>
          <wp:inline distT="0" distB="0" distL="0" distR="0">
            <wp:extent cx="2631600" cy="3222000"/>
            <wp:effectExtent l="0" t="0" r="0" b="0"/>
            <wp:docPr id="6" name="圖片 6" descr="D:\Dropbox\106 國健署-第15屆WCPH\結案報告\照片集\工讀生攤位\S__4026386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Dropbox\106 國健署-第15屆WCPH\結案報告\照片集\工讀生攤位\S__40263865.jpg"/>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2631600" cy="3222000"/>
                    </a:xfrm>
                    <a:prstGeom prst="rect">
                      <a:avLst/>
                    </a:prstGeom>
                    <a:noFill/>
                    <a:ln>
                      <a:noFill/>
                    </a:ln>
                  </pic:spPr>
                </pic:pic>
              </a:graphicData>
            </a:graphic>
          </wp:inline>
        </w:drawing>
      </w:r>
    </w:p>
    <w:p w:rsidR="0046276B" w:rsidRDefault="0046276B" w:rsidP="00C23D21">
      <w:pPr>
        <w:rPr>
          <w:rFonts w:ascii="標楷體" w:eastAsia="標楷體" w:hAnsi="標楷體"/>
        </w:rPr>
      </w:pPr>
      <w:r w:rsidRPr="00335E26">
        <w:rPr>
          <w:rFonts w:ascii="標楷體" w:eastAsia="標楷體" w:hAnsi="標楷體" w:hint="eastAsia"/>
        </w:rPr>
        <w:t>圖：高腳桌擺放展示品</w:t>
      </w:r>
      <w:r>
        <w:rPr>
          <w:rFonts w:ascii="標楷體" w:eastAsia="標楷體" w:hAnsi="標楷體" w:hint="eastAsia"/>
        </w:rPr>
        <w:t>二</w:t>
      </w:r>
    </w:p>
    <w:p w:rsidR="0046276B" w:rsidRDefault="0046276B" w:rsidP="002474AE">
      <w:pPr>
        <w:jc w:val="center"/>
        <w:rPr>
          <w:rFonts w:ascii="標楷體" w:eastAsia="標楷體" w:hAnsi="標楷體"/>
        </w:rPr>
      </w:pPr>
    </w:p>
    <w:p w:rsidR="0046276B" w:rsidRDefault="0046276B" w:rsidP="002474AE">
      <w:pPr>
        <w:jc w:val="center"/>
        <w:rPr>
          <w:rFonts w:ascii="標楷體" w:eastAsia="標楷體" w:hAnsi="標楷體"/>
        </w:rPr>
        <w:sectPr w:rsidR="0046276B" w:rsidSect="0046276B">
          <w:pgSz w:w="11906" w:h="16838"/>
          <w:pgMar w:top="1276" w:right="1800" w:bottom="1440" w:left="1800" w:header="851" w:footer="992" w:gutter="0"/>
          <w:cols w:num="2" w:space="425"/>
          <w:docGrid w:type="lines" w:linePitch="360"/>
        </w:sectPr>
      </w:pPr>
    </w:p>
    <w:p w:rsidR="009E789F" w:rsidRPr="000C1C93" w:rsidRDefault="00B91F3B" w:rsidP="000C1C93">
      <w:pPr>
        <w:spacing w:line="276" w:lineRule="auto"/>
        <w:jc w:val="both"/>
        <w:rPr>
          <w:rFonts w:ascii="標楷體" w:eastAsia="標楷體" w:hAnsi="標楷體"/>
          <w:b/>
          <w:sz w:val="28"/>
          <w:szCs w:val="28"/>
        </w:rPr>
      </w:pPr>
      <w:r w:rsidRPr="000C1C93">
        <w:rPr>
          <w:rFonts w:ascii="標楷體" w:eastAsia="標楷體" w:hAnsi="標楷體" w:hint="eastAsia"/>
          <w:b/>
          <w:sz w:val="28"/>
          <w:szCs w:val="28"/>
        </w:rPr>
        <w:t>貳、此次大會辦理特色</w:t>
      </w:r>
    </w:p>
    <w:p w:rsidR="006D02CC" w:rsidRPr="00335E26" w:rsidRDefault="000C1C93" w:rsidP="000C1C93">
      <w:pPr>
        <w:spacing w:line="276" w:lineRule="auto"/>
        <w:jc w:val="both"/>
        <w:rPr>
          <w:rFonts w:ascii="標楷體" w:eastAsia="標楷體" w:hAnsi="標楷體"/>
        </w:rPr>
      </w:pPr>
      <w:r>
        <w:rPr>
          <w:rFonts w:ascii="標楷體" w:eastAsia="標楷體" w:hAnsi="標楷體"/>
        </w:rPr>
        <w:tab/>
      </w:r>
      <w:r w:rsidR="006D02CC" w:rsidRPr="00335E26">
        <w:rPr>
          <w:rFonts w:ascii="標楷體" w:eastAsia="標楷體" w:hAnsi="標楷體" w:hint="eastAsia"/>
        </w:rPr>
        <w:t>世界公共衛生學會聯盟 (WFPHA)主席麥可摩爾 (Michael Moore)亦為澳洲公衛學會重要成員，經過多年籌備，此次與澳洲公共衛生學會辦理第15屆大會，集結澳洲政府衛生部、維多利亞州政府、紐西蘭公共衛生學會、精神疾病及自殺研究中心 (Black Dog Institute)、澳洲流行病學會、澳洲公共衛生醫學、澳洲健康促進學會、澳洲婦女健康網等機構，以及當地大學提供參訪與講者的資源</w:t>
      </w:r>
      <w:r w:rsidR="00F66DC4" w:rsidRPr="00335E26">
        <w:rPr>
          <w:rFonts w:ascii="標楷體" w:eastAsia="標楷體" w:hAnsi="標楷體" w:hint="eastAsia"/>
        </w:rPr>
        <w:t>。</w:t>
      </w:r>
    </w:p>
    <w:p w:rsidR="00F66DC4" w:rsidRPr="000C1C93" w:rsidRDefault="00F66DC4" w:rsidP="000C1C93">
      <w:pPr>
        <w:pStyle w:val="a8"/>
        <w:numPr>
          <w:ilvl w:val="0"/>
          <w:numId w:val="37"/>
        </w:numPr>
        <w:spacing w:line="276" w:lineRule="auto"/>
        <w:ind w:leftChars="0" w:left="1134"/>
        <w:jc w:val="both"/>
        <w:rPr>
          <w:rFonts w:ascii="標楷體" w:eastAsia="標楷體" w:hAnsi="標楷體"/>
        </w:rPr>
      </w:pPr>
      <w:r w:rsidRPr="000C1C93">
        <w:rPr>
          <w:rFonts w:ascii="標楷體" w:eastAsia="標楷體" w:hAnsi="標楷體" w:hint="eastAsia"/>
        </w:rPr>
        <w:t>場次多元：共超過130個場次可供與會者選擇</w:t>
      </w:r>
      <w:r w:rsidR="00784235" w:rsidRPr="000C1C93">
        <w:rPr>
          <w:rFonts w:ascii="標楷體" w:eastAsia="標楷體" w:hAnsi="標楷體" w:hint="eastAsia"/>
        </w:rPr>
        <w:t>。</w:t>
      </w:r>
    </w:p>
    <w:p w:rsidR="00AE519A" w:rsidRPr="000C1C93" w:rsidRDefault="00AE519A" w:rsidP="000C1C93">
      <w:pPr>
        <w:pStyle w:val="a8"/>
        <w:numPr>
          <w:ilvl w:val="0"/>
          <w:numId w:val="37"/>
        </w:numPr>
        <w:spacing w:line="276" w:lineRule="auto"/>
        <w:ind w:leftChars="0" w:left="1134"/>
        <w:jc w:val="both"/>
        <w:rPr>
          <w:rFonts w:ascii="標楷體" w:eastAsia="標楷體" w:hAnsi="標楷體"/>
        </w:rPr>
      </w:pPr>
      <w:r w:rsidRPr="000C1C93">
        <w:rPr>
          <w:rFonts w:ascii="標楷體" w:eastAsia="標楷體" w:hAnsi="標楷體" w:hint="eastAsia"/>
        </w:rPr>
        <w:t>會場WiFi：方便與會者及時查閱。</w:t>
      </w:r>
    </w:p>
    <w:p w:rsidR="00F66DC4" w:rsidRPr="000C1C93" w:rsidRDefault="00AE519A" w:rsidP="000C1C93">
      <w:pPr>
        <w:pStyle w:val="a8"/>
        <w:numPr>
          <w:ilvl w:val="0"/>
          <w:numId w:val="37"/>
        </w:numPr>
        <w:spacing w:line="276" w:lineRule="auto"/>
        <w:ind w:leftChars="0" w:left="1134"/>
        <w:jc w:val="both"/>
        <w:rPr>
          <w:rFonts w:ascii="標楷體" w:eastAsia="標楷體" w:hAnsi="標楷體"/>
        </w:rPr>
      </w:pPr>
      <w:r w:rsidRPr="000C1C93">
        <w:rPr>
          <w:rFonts w:ascii="標楷體" w:eastAsia="標楷體" w:hAnsi="標楷體" w:hint="eastAsia"/>
        </w:rPr>
        <w:t>大會</w:t>
      </w:r>
      <w:r w:rsidR="00F66DC4" w:rsidRPr="000C1C93">
        <w:rPr>
          <w:rFonts w:ascii="標楷體" w:eastAsia="標楷體" w:hAnsi="標楷體" w:hint="eastAsia"/>
        </w:rPr>
        <w:t>行動裝置APP功能強大</w:t>
      </w:r>
      <w:r w:rsidRPr="000C1C93">
        <w:rPr>
          <w:rFonts w:ascii="標楷體" w:eastAsia="標楷體" w:hAnsi="標楷體" w:hint="eastAsia"/>
        </w:rPr>
        <w:t>：</w:t>
      </w:r>
      <w:r w:rsidR="00F66DC4" w:rsidRPr="000C1C93">
        <w:rPr>
          <w:rFonts w:ascii="標楷體" w:eastAsia="標楷體" w:hAnsi="標楷體" w:hint="eastAsia"/>
        </w:rPr>
        <w:t>由DEAKIN大學負責，充分展現該校擅長資訊設計，</w:t>
      </w:r>
      <w:r w:rsidR="00DB6597" w:rsidRPr="000C1C93">
        <w:rPr>
          <w:rFonts w:ascii="標楷體" w:eastAsia="標楷體" w:hAnsi="標楷體" w:hint="eastAsia"/>
        </w:rPr>
        <w:t>內容包括大會贊助單位、議程、展示單位、常見Q&amp;A、4月7日下午</w:t>
      </w:r>
      <w:r w:rsidR="000C1C93" w:rsidRPr="000C1C93">
        <w:rPr>
          <w:rFonts w:ascii="標楷體" w:eastAsia="標楷體" w:hAnsi="標楷體"/>
        </w:rPr>
        <w:t>Field Trips</w:t>
      </w:r>
      <w:r w:rsidR="00DB6597" w:rsidRPr="000C1C93">
        <w:rPr>
          <w:rFonts w:ascii="標楷體" w:eastAsia="標楷體" w:hAnsi="標楷體" w:hint="eastAsia"/>
        </w:rPr>
        <w:t>參訪行程與單位、新聞、對墨爾本之回應</w:t>
      </w:r>
      <w:r w:rsidR="000C1C93">
        <w:rPr>
          <w:rFonts w:ascii="標楷體" w:eastAsia="標楷體" w:hAnsi="標楷體" w:hint="eastAsia"/>
        </w:rPr>
        <w:t>，</w:t>
      </w:r>
      <w:r w:rsidR="00F66DC4" w:rsidRPr="000C1C93">
        <w:rPr>
          <w:rFonts w:ascii="標楷體" w:eastAsia="標楷體" w:hAnsi="標楷體" w:hint="eastAsia"/>
        </w:rPr>
        <w:t>即使大會結束後仍有更新整體大會內容。</w:t>
      </w:r>
    </w:p>
    <w:p w:rsidR="00AE519A" w:rsidRPr="000C1C93" w:rsidRDefault="00F66DC4" w:rsidP="000C1C93">
      <w:pPr>
        <w:pStyle w:val="a8"/>
        <w:numPr>
          <w:ilvl w:val="0"/>
          <w:numId w:val="37"/>
        </w:numPr>
        <w:spacing w:line="276" w:lineRule="auto"/>
        <w:ind w:leftChars="0" w:left="1134"/>
        <w:jc w:val="both"/>
        <w:rPr>
          <w:rFonts w:ascii="標楷體" w:eastAsia="標楷體" w:hAnsi="標楷體"/>
        </w:rPr>
      </w:pPr>
      <w:r w:rsidRPr="000C1C93">
        <w:rPr>
          <w:rFonts w:ascii="標楷體" w:eastAsia="標楷體" w:hAnsi="標楷體" w:hint="eastAsia"/>
        </w:rPr>
        <w:t>科技設備功能強大的</w:t>
      </w:r>
      <w:r w:rsidR="00AE519A" w:rsidRPr="000C1C93">
        <w:rPr>
          <w:rFonts w:ascii="標楷體" w:eastAsia="標楷體" w:hAnsi="標楷體" w:hint="eastAsia"/>
        </w:rPr>
        <w:t>中控制：中控制設在三樓，</w:t>
      </w:r>
      <w:r w:rsidRPr="000C1C93">
        <w:rPr>
          <w:rFonts w:ascii="標楷體" w:eastAsia="標楷體" w:hAnsi="標楷體" w:hint="eastAsia"/>
        </w:rPr>
        <w:t>可監測各會場，</w:t>
      </w:r>
      <w:r w:rsidR="00AE519A" w:rsidRPr="000C1C93">
        <w:rPr>
          <w:rFonts w:ascii="標楷體" w:eastAsia="標楷體" w:hAnsi="標楷體" w:hint="eastAsia"/>
        </w:rPr>
        <w:t>可以了解各會場的狀況與</w:t>
      </w:r>
      <w:r w:rsidRPr="000C1C93">
        <w:rPr>
          <w:rFonts w:ascii="標楷體" w:eastAsia="標楷體" w:hAnsi="標楷體" w:hint="eastAsia"/>
        </w:rPr>
        <w:t>控制</w:t>
      </w:r>
      <w:r w:rsidR="00AE519A" w:rsidRPr="000C1C93">
        <w:rPr>
          <w:rFonts w:ascii="標楷體" w:eastAsia="標楷體" w:hAnsi="標楷體" w:hint="eastAsia"/>
        </w:rPr>
        <w:t>電腦</w:t>
      </w:r>
    </w:p>
    <w:p w:rsidR="00AE519A" w:rsidRDefault="00AE519A" w:rsidP="000C1C93">
      <w:pPr>
        <w:pStyle w:val="a8"/>
        <w:numPr>
          <w:ilvl w:val="0"/>
          <w:numId w:val="37"/>
        </w:numPr>
        <w:spacing w:line="276" w:lineRule="auto"/>
        <w:ind w:leftChars="0" w:left="1134"/>
        <w:jc w:val="both"/>
        <w:rPr>
          <w:rFonts w:ascii="標楷體" w:eastAsia="標楷體" w:hAnsi="標楷體"/>
        </w:rPr>
      </w:pPr>
      <w:r w:rsidRPr="000C1C93">
        <w:rPr>
          <w:rFonts w:ascii="標楷體" w:eastAsia="標楷體" w:hAnsi="標楷體" w:hint="eastAsia"/>
        </w:rPr>
        <w:t>提供健康的餐點：茶點種類</w:t>
      </w:r>
      <w:r w:rsidR="00F66DC4" w:rsidRPr="000C1C93">
        <w:rPr>
          <w:rFonts w:ascii="標楷體" w:eastAsia="標楷體" w:hAnsi="標楷體" w:hint="eastAsia"/>
        </w:rPr>
        <w:t>少</w:t>
      </w:r>
      <w:r w:rsidRPr="000C1C93">
        <w:rPr>
          <w:rFonts w:ascii="標楷體" w:eastAsia="標楷體" w:hAnsi="標楷體" w:hint="eastAsia"/>
        </w:rPr>
        <w:t>，但納入健康元素，</w:t>
      </w:r>
      <w:r w:rsidR="00F66DC4" w:rsidRPr="000C1C93">
        <w:rPr>
          <w:rFonts w:ascii="標楷體" w:eastAsia="標楷體" w:hAnsi="標楷體" w:hint="eastAsia"/>
        </w:rPr>
        <w:t>茶敘時間提供咖啡紅茶或水，某一日提供優格加核果及水果的杯點，另針對特殊健康人士提供特殊茶點；</w:t>
      </w:r>
      <w:r w:rsidRPr="000C1C93">
        <w:rPr>
          <w:rFonts w:ascii="標楷體" w:eastAsia="標楷體" w:hAnsi="標楷體" w:hint="eastAsia"/>
        </w:rPr>
        <w:t>午餐袋提供水果、計算卡洛里的</w:t>
      </w:r>
      <w:r w:rsidR="00F66DC4" w:rsidRPr="000C1C93">
        <w:rPr>
          <w:rFonts w:ascii="標楷體" w:eastAsia="標楷體" w:hAnsi="標楷體" w:hint="eastAsia"/>
        </w:rPr>
        <w:t>三明治、水及甜點；不夠的人可以拿一袋以上</w:t>
      </w:r>
      <w:r w:rsidR="0012749B" w:rsidRPr="000C1C93">
        <w:rPr>
          <w:rFonts w:ascii="標楷體" w:eastAsia="標楷體" w:hAnsi="標楷體" w:hint="eastAsia"/>
        </w:rPr>
        <w:t>，鼓勵大家用水瓶到飲水機裝水</w:t>
      </w:r>
      <w:r w:rsidR="00F66DC4" w:rsidRPr="000C1C93">
        <w:rPr>
          <w:rFonts w:ascii="標楷體" w:eastAsia="標楷體" w:hAnsi="標楷體" w:hint="eastAsia"/>
        </w:rPr>
        <w:t>。</w:t>
      </w:r>
    </w:p>
    <w:p w:rsidR="009C4195" w:rsidRPr="00335E26" w:rsidRDefault="009C4195" w:rsidP="009C4195">
      <w:pPr>
        <w:pStyle w:val="a8"/>
        <w:numPr>
          <w:ilvl w:val="0"/>
          <w:numId w:val="37"/>
        </w:numPr>
        <w:spacing w:line="276" w:lineRule="auto"/>
        <w:ind w:leftChars="0" w:left="1134"/>
        <w:jc w:val="both"/>
        <w:rPr>
          <w:rFonts w:ascii="標楷體" w:eastAsia="標楷體" w:hAnsi="標楷體"/>
        </w:rPr>
      </w:pPr>
      <w:r w:rsidRPr="00335E26">
        <w:rPr>
          <w:rFonts w:ascii="標楷體" w:eastAsia="標楷體" w:hAnsi="標楷體" w:hint="eastAsia"/>
        </w:rPr>
        <w:t>ePosters：澳洲公共衛生學會理事長海倫凱勒 (Helen Keleher)教授特別提到digital posters是今年的創新嘗試，利用中午時間排主講者在電腦旁報告五分鐘呈現，電子海報的呈現，有利於未來電子搜尋。</w:t>
      </w:r>
    </w:p>
    <w:p w:rsidR="009C4195" w:rsidRDefault="009C4195" w:rsidP="009C4195">
      <w:pPr>
        <w:pStyle w:val="a8"/>
        <w:numPr>
          <w:ilvl w:val="0"/>
          <w:numId w:val="37"/>
        </w:numPr>
        <w:spacing w:line="276" w:lineRule="auto"/>
        <w:ind w:leftChars="0" w:left="1134"/>
        <w:jc w:val="both"/>
        <w:rPr>
          <w:rFonts w:ascii="標楷體" w:eastAsia="標楷體" w:hAnsi="標楷體"/>
        </w:rPr>
      </w:pPr>
      <w:r w:rsidRPr="00335E26">
        <w:rPr>
          <w:rFonts w:ascii="標楷體" w:eastAsia="標楷體" w:hAnsi="標楷體"/>
        </w:rPr>
        <w:t>Postcards</w:t>
      </w:r>
      <w:r w:rsidRPr="00335E26">
        <w:rPr>
          <w:rFonts w:ascii="標楷體" w:eastAsia="標楷體" w:hAnsi="標楷體" w:hint="eastAsia"/>
        </w:rPr>
        <w:t xml:space="preserve"> from </w:t>
      </w:r>
      <w:r w:rsidRPr="00335E26">
        <w:rPr>
          <w:rFonts w:ascii="標楷體" w:eastAsia="標楷體" w:hAnsi="標楷體"/>
        </w:rPr>
        <w:t>Home</w:t>
      </w:r>
      <w:r w:rsidRPr="00335E26">
        <w:rPr>
          <w:rFonts w:ascii="標楷體" w:eastAsia="標楷體" w:hAnsi="標楷體" w:hint="eastAsia"/>
        </w:rPr>
        <w:t>：可以讓與會者貼自己國家或自己城市的風景明信片的牆面，可以呈現具</w:t>
      </w:r>
      <w:r w:rsidR="00C61AB1">
        <w:rPr>
          <w:rFonts w:ascii="標楷體" w:eastAsia="標楷體" w:hAnsi="標楷體" w:hint="eastAsia"/>
        </w:rPr>
        <w:t>台</w:t>
      </w:r>
      <w:r w:rsidRPr="00335E26">
        <w:rPr>
          <w:rFonts w:ascii="標楷體" w:eastAsia="標楷體" w:hAnsi="標楷體" w:hint="eastAsia"/>
        </w:rPr>
        <w:t>北或</w:t>
      </w:r>
      <w:r w:rsidR="00C61AB1">
        <w:rPr>
          <w:rFonts w:ascii="標楷體" w:eastAsia="標楷體" w:hAnsi="標楷體" w:hint="eastAsia"/>
        </w:rPr>
        <w:t>台</w:t>
      </w:r>
      <w:r w:rsidRPr="00335E26">
        <w:rPr>
          <w:rFonts w:ascii="標楷體" w:eastAsia="標楷體" w:hAnsi="標楷體" w:hint="eastAsia"/>
        </w:rPr>
        <w:t>灣特色的明信片，注意要挑選國家或地區名字夠大的明信片</w:t>
      </w:r>
    </w:p>
    <w:p w:rsidR="009C4195" w:rsidRPr="009C4195" w:rsidRDefault="009C4195" w:rsidP="009C4195">
      <w:pPr>
        <w:pStyle w:val="a8"/>
        <w:numPr>
          <w:ilvl w:val="0"/>
          <w:numId w:val="37"/>
        </w:numPr>
        <w:spacing w:line="276" w:lineRule="auto"/>
        <w:ind w:leftChars="0" w:left="1134"/>
        <w:jc w:val="both"/>
        <w:rPr>
          <w:rFonts w:ascii="標楷體" w:eastAsia="標楷體" w:hAnsi="標楷體"/>
        </w:rPr>
      </w:pPr>
      <w:r w:rsidRPr="009C4195">
        <w:rPr>
          <w:rFonts w:ascii="標楷體" w:eastAsia="標楷體" w:hAnsi="標楷體" w:hint="eastAsia"/>
        </w:rPr>
        <w:t xml:space="preserve">Illustration </w:t>
      </w:r>
      <w:r w:rsidRPr="009C4195">
        <w:rPr>
          <w:rFonts w:ascii="標楷體" w:eastAsia="標楷體" w:hAnsi="標楷體"/>
        </w:rPr>
        <w:t>cornor</w:t>
      </w:r>
      <w:r w:rsidRPr="009C4195">
        <w:rPr>
          <w:rFonts w:ascii="標楷體" w:eastAsia="標楷體" w:hAnsi="標楷體" w:hint="eastAsia"/>
        </w:rPr>
        <w:t>插圖角：可以讓與會者發揮的插圖牆</w:t>
      </w:r>
    </w:p>
    <w:p w:rsidR="009C4195" w:rsidRPr="00335E26" w:rsidRDefault="009C4195" w:rsidP="009C4195">
      <w:pPr>
        <w:pStyle w:val="a8"/>
        <w:numPr>
          <w:ilvl w:val="0"/>
          <w:numId w:val="37"/>
        </w:numPr>
        <w:spacing w:line="276" w:lineRule="auto"/>
        <w:ind w:leftChars="0" w:left="1134"/>
        <w:jc w:val="both"/>
        <w:rPr>
          <w:rFonts w:ascii="標楷體" w:eastAsia="標楷體" w:hAnsi="標楷體"/>
        </w:rPr>
      </w:pPr>
      <w:r w:rsidRPr="00335E26">
        <w:rPr>
          <w:rFonts w:ascii="標楷體" w:eastAsia="標楷體" w:hAnsi="標楷體" w:hint="eastAsia"/>
        </w:rPr>
        <w:t>原住民特色活動：會場有個區域(類似攤位)很明顯具原住民特色，安排某個時段，讓與會者參與活動</w:t>
      </w:r>
    </w:p>
    <w:p w:rsidR="009C4195" w:rsidRPr="00335E26" w:rsidRDefault="009C4195" w:rsidP="009C4195">
      <w:pPr>
        <w:pStyle w:val="a8"/>
        <w:numPr>
          <w:ilvl w:val="0"/>
          <w:numId w:val="37"/>
        </w:numPr>
        <w:spacing w:line="276" w:lineRule="auto"/>
        <w:ind w:leftChars="0" w:left="1134"/>
        <w:jc w:val="both"/>
        <w:rPr>
          <w:rFonts w:ascii="標楷體" w:eastAsia="標楷體" w:hAnsi="標楷體"/>
        </w:rPr>
      </w:pPr>
      <w:r w:rsidRPr="00335E26">
        <w:rPr>
          <w:rFonts w:ascii="標楷體" w:eastAsia="標楷體" w:hAnsi="標楷體" w:hint="eastAsia"/>
        </w:rPr>
        <w:t>中午休息時間的表演：有小型音樂或舞蹈表演</w:t>
      </w:r>
    </w:p>
    <w:p w:rsidR="009C4195" w:rsidRDefault="009C4195" w:rsidP="009C4195">
      <w:pPr>
        <w:pStyle w:val="a8"/>
        <w:numPr>
          <w:ilvl w:val="0"/>
          <w:numId w:val="37"/>
        </w:numPr>
        <w:spacing w:line="276" w:lineRule="auto"/>
        <w:ind w:leftChars="0" w:left="1134"/>
        <w:jc w:val="both"/>
        <w:rPr>
          <w:rFonts w:ascii="標楷體" w:eastAsia="標楷體" w:hAnsi="標楷體"/>
        </w:rPr>
        <w:sectPr w:rsidR="009C4195" w:rsidSect="009E4B09">
          <w:pgSz w:w="11906" w:h="16838"/>
          <w:pgMar w:top="1276" w:right="1800" w:bottom="1440" w:left="1800" w:header="851" w:footer="992" w:gutter="0"/>
          <w:cols w:space="425"/>
          <w:docGrid w:type="lines" w:linePitch="360"/>
        </w:sectPr>
      </w:pPr>
      <w:r w:rsidRPr="00335E26">
        <w:rPr>
          <w:rFonts w:ascii="標楷體" w:eastAsia="標楷體" w:hAnsi="標楷體" w:hint="eastAsia"/>
        </w:rPr>
        <w:t>熱鬧的歡迎晚會</w:t>
      </w:r>
    </w:p>
    <w:p w:rsidR="002117D4" w:rsidRPr="00335E26" w:rsidRDefault="002117D4" w:rsidP="009C4195">
      <w:pPr>
        <w:rPr>
          <w:rFonts w:ascii="標楷體" w:eastAsia="標楷體" w:hAnsi="標楷體"/>
        </w:rPr>
      </w:pPr>
      <w:r w:rsidRPr="00335E26">
        <w:rPr>
          <w:rFonts w:ascii="標楷體" w:eastAsia="標楷體" w:hAnsi="標楷體"/>
          <w:noProof/>
        </w:rPr>
        <w:drawing>
          <wp:inline distT="0" distB="0" distL="0" distR="0" wp14:anchorId="48F3CCA2" wp14:editId="4BFE2E61">
            <wp:extent cx="2632668" cy="3221779"/>
            <wp:effectExtent l="0" t="0" r="0" b="0"/>
            <wp:docPr id="10" name="圖片 10" descr="H:\肖琪\照片\2016-08-01 SCWU IPHONE 20170422\104APPLE\IMG_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肖琪\照片\2016-08-01 SCWU IPHONE 20170422\104APPLE\IMG_4818.JPG"/>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2632668" cy="3221779"/>
                    </a:xfrm>
                    <a:prstGeom prst="rect">
                      <a:avLst/>
                    </a:prstGeom>
                    <a:noFill/>
                    <a:ln>
                      <a:noFill/>
                    </a:ln>
                  </pic:spPr>
                </pic:pic>
              </a:graphicData>
            </a:graphic>
          </wp:inline>
        </w:drawing>
      </w:r>
    </w:p>
    <w:p w:rsidR="002117D4" w:rsidRDefault="002117D4" w:rsidP="002474AE">
      <w:pPr>
        <w:rPr>
          <w:rFonts w:ascii="標楷體" w:eastAsia="標楷體" w:hAnsi="標楷體"/>
        </w:rPr>
      </w:pPr>
      <w:r w:rsidRPr="00335E26">
        <w:rPr>
          <w:rFonts w:ascii="標楷體" w:eastAsia="標楷體" w:hAnsi="標楷體" w:hint="eastAsia"/>
        </w:rPr>
        <w:t>圖：健康餐點供應區坐落在一至三樓多處地點，此為</w:t>
      </w:r>
      <w:r w:rsidR="000C1C93">
        <w:rPr>
          <w:rFonts w:ascii="標楷體" w:eastAsia="標楷體" w:hAnsi="標楷體" w:hint="eastAsia"/>
        </w:rPr>
        <w:t>國健署攤位前</w:t>
      </w:r>
      <w:r w:rsidRPr="00335E26">
        <w:rPr>
          <w:rFonts w:ascii="標楷體" w:eastAsia="標楷體" w:hAnsi="標楷體" w:hint="eastAsia"/>
        </w:rPr>
        <w:t>餐點供應區</w:t>
      </w:r>
    </w:p>
    <w:p w:rsidR="002474AE" w:rsidRPr="00335E26" w:rsidRDefault="002474AE" w:rsidP="002474AE">
      <w:pPr>
        <w:rPr>
          <w:rFonts w:ascii="標楷體" w:eastAsia="標楷體" w:hAnsi="標楷體"/>
        </w:rPr>
      </w:pPr>
    </w:p>
    <w:p w:rsidR="002117D4" w:rsidRPr="00335E26" w:rsidRDefault="00CE38CC" w:rsidP="000C1C93">
      <w:pPr>
        <w:jc w:val="center"/>
        <w:rPr>
          <w:rFonts w:ascii="標楷體" w:eastAsia="標楷體" w:hAnsi="標楷體"/>
        </w:rPr>
      </w:pPr>
      <w:r w:rsidRPr="00335E26">
        <w:rPr>
          <w:rFonts w:ascii="標楷體" w:eastAsia="標楷體" w:hAnsi="標楷體"/>
          <w:noProof/>
        </w:rPr>
        <w:drawing>
          <wp:inline distT="0" distB="0" distL="0" distR="0" wp14:anchorId="7490430B" wp14:editId="5D68E419">
            <wp:extent cx="2631600" cy="3222000"/>
            <wp:effectExtent l="0" t="0" r="0" b="0"/>
            <wp:docPr id="2" name="圖片 2" descr="H:\肖琪\照片\2016-08-01 SCWU IPHONE 20170422\104APPLE\IMG_48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肖琪\照片\2016-08-01 SCWU IPHONE 20170422\104APPLE\IMG_4821.JPG"/>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2631600" cy="3222000"/>
                    </a:xfrm>
                    <a:prstGeom prst="rect">
                      <a:avLst/>
                    </a:prstGeom>
                    <a:noFill/>
                    <a:ln>
                      <a:noFill/>
                    </a:ln>
                  </pic:spPr>
                </pic:pic>
              </a:graphicData>
            </a:graphic>
          </wp:inline>
        </w:drawing>
      </w:r>
    </w:p>
    <w:p w:rsidR="00CE38CC" w:rsidRPr="00335E26" w:rsidRDefault="00CE38CC" w:rsidP="002474AE">
      <w:pPr>
        <w:rPr>
          <w:rFonts w:ascii="標楷體" w:eastAsia="標楷體" w:hAnsi="標楷體"/>
        </w:rPr>
      </w:pPr>
      <w:r w:rsidRPr="00335E26">
        <w:rPr>
          <w:rFonts w:ascii="標楷體" w:eastAsia="標楷體" w:hAnsi="標楷體" w:hint="eastAsia"/>
        </w:rPr>
        <w:t>圖：此為</w:t>
      </w:r>
      <w:r w:rsidR="00C61AB1">
        <w:rPr>
          <w:rFonts w:ascii="標楷體" w:eastAsia="標楷體" w:hAnsi="標楷體" w:hint="eastAsia"/>
        </w:rPr>
        <w:t>台</w:t>
      </w:r>
      <w:r w:rsidRPr="00335E26">
        <w:rPr>
          <w:rFonts w:ascii="標楷體" w:eastAsia="標楷體" w:hAnsi="標楷體" w:hint="eastAsia"/>
        </w:rPr>
        <w:t>灣國民健康署參展攤位旁的飲料供應區</w:t>
      </w:r>
    </w:p>
    <w:p w:rsidR="008B5F1A" w:rsidRPr="00335E26" w:rsidRDefault="008B5F1A" w:rsidP="002117D4">
      <w:pPr>
        <w:rPr>
          <w:rFonts w:ascii="標楷體" w:eastAsia="標楷體" w:hAnsi="標楷體"/>
        </w:rPr>
      </w:pPr>
    </w:p>
    <w:p w:rsidR="002117D4" w:rsidRPr="00335E26" w:rsidRDefault="002117D4" w:rsidP="000C1C93">
      <w:pPr>
        <w:jc w:val="center"/>
        <w:rPr>
          <w:rFonts w:ascii="標楷體" w:eastAsia="標楷體" w:hAnsi="標楷體"/>
        </w:rPr>
      </w:pPr>
    </w:p>
    <w:p w:rsidR="002117D4" w:rsidRPr="00335E26" w:rsidRDefault="002117D4" w:rsidP="00F97A11">
      <w:pPr>
        <w:jc w:val="center"/>
        <w:rPr>
          <w:rFonts w:ascii="標楷體" w:eastAsia="標楷體" w:hAnsi="標楷體"/>
        </w:rPr>
      </w:pPr>
      <w:r w:rsidRPr="00335E26">
        <w:rPr>
          <w:rFonts w:ascii="標楷體" w:eastAsia="標楷體" w:hAnsi="標楷體"/>
          <w:noProof/>
        </w:rPr>
        <w:drawing>
          <wp:inline distT="0" distB="0" distL="0" distR="0" wp14:anchorId="3B53C29D" wp14:editId="175DD45C">
            <wp:extent cx="2631600" cy="3222000"/>
            <wp:effectExtent l="0" t="0" r="0" b="0"/>
            <wp:docPr id="29" name="圖片 29" descr="DSCN068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SCN0688.JPG"/>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2631600" cy="3222000"/>
                    </a:xfrm>
                    <a:prstGeom prst="rect">
                      <a:avLst/>
                    </a:prstGeom>
                    <a:noFill/>
                    <a:ln>
                      <a:noFill/>
                    </a:ln>
                  </pic:spPr>
                </pic:pic>
              </a:graphicData>
            </a:graphic>
          </wp:inline>
        </w:drawing>
      </w:r>
    </w:p>
    <w:p w:rsidR="002474AE" w:rsidRDefault="002117D4" w:rsidP="002474AE">
      <w:pPr>
        <w:rPr>
          <w:rFonts w:ascii="標楷體" w:eastAsia="標楷體" w:hAnsi="標楷體"/>
        </w:rPr>
      </w:pPr>
      <w:r w:rsidRPr="00335E26">
        <w:rPr>
          <w:rFonts w:ascii="標楷體" w:eastAsia="標楷體" w:hAnsi="標楷體" w:hint="eastAsia"/>
        </w:rPr>
        <w:t>圖：4月</w:t>
      </w:r>
      <w:r w:rsidR="002474AE">
        <w:rPr>
          <w:rFonts w:ascii="標楷體" w:eastAsia="標楷體" w:hAnsi="標楷體" w:hint="eastAsia"/>
        </w:rPr>
        <w:t>2</w:t>
      </w:r>
      <w:r w:rsidRPr="00335E26">
        <w:rPr>
          <w:rFonts w:ascii="標楷體" w:eastAsia="標楷體" w:hAnsi="標楷體" w:hint="eastAsia"/>
        </w:rPr>
        <w:t>日晚上歡迎晚會與輔大陳富莉教授</w:t>
      </w:r>
      <w:r w:rsidR="002474AE">
        <w:rPr>
          <w:rFonts w:ascii="標楷體" w:eastAsia="標楷體" w:hAnsi="標楷體" w:hint="eastAsia"/>
        </w:rPr>
        <w:t>(左)</w:t>
      </w:r>
      <w:r w:rsidRPr="00335E26">
        <w:rPr>
          <w:rFonts w:ascii="標楷體" w:eastAsia="標楷體" w:hAnsi="標楷體" w:hint="eastAsia"/>
        </w:rPr>
        <w:t>合影</w:t>
      </w:r>
    </w:p>
    <w:p w:rsidR="002474AE" w:rsidRDefault="002474AE" w:rsidP="002474AE">
      <w:pPr>
        <w:rPr>
          <w:rFonts w:ascii="標楷體" w:eastAsia="標楷體" w:hAnsi="標楷體"/>
        </w:rPr>
      </w:pPr>
    </w:p>
    <w:p w:rsidR="002474AE" w:rsidRDefault="002474AE" w:rsidP="002474AE">
      <w:pPr>
        <w:rPr>
          <w:rFonts w:ascii="標楷體" w:eastAsia="標楷體" w:hAnsi="標楷體"/>
        </w:rPr>
      </w:pPr>
    </w:p>
    <w:p w:rsidR="002117D4" w:rsidRPr="00335E26" w:rsidRDefault="00F32B8F" w:rsidP="002474AE">
      <w:pPr>
        <w:rPr>
          <w:rFonts w:ascii="標楷體" w:eastAsia="標楷體" w:hAnsi="標楷體"/>
        </w:rPr>
      </w:pPr>
      <w:r w:rsidRPr="00335E26">
        <w:rPr>
          <w:rFonts w:ascii="標楷體" w:eastAsia="標楷體" w:hAnsi="標楷體"/>
          <w:noProof/>
        </w:rPr>
        <w:drawing>
          <wp:inline distT="0" distB="0" distL="0" distR="0" wp14:anchorId="05A8804D" wp14:editId="2C4ECA43">
            <wp:extent cx="2631600" cy="3222000"/>
            <wp:effectExtent l="0" t="0" r="0" b="0"/>
            <wp:docPr id="31" name="圖片 31" descr="DSCN07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SCN0706.JPG"/>
                    <pic:cNvPicPr>
                      <a:picLocks noChangeAspect="1" noChangeArrowheads="1"/>
                    </pic:cNvPicPr>
                  </pic:nvPicPr>
                  <pic:blipFill>
                    <a:blip r:embed="rId28" cstate="screen">
                      <a:extLst>
                        <a:ext uri="{28A0092B-C50C-407E-A947-70E740481C1C}">
                          <a14:useLocalDpi xmlns:a14="http://schemas.microsoft.com/office/drawing/2010/main" val="0"/>
                        </a:ext>
                      </a:extLst>
                    </a:blip>
                    <a:srcRect/>
                    <a:stretch>
                      <a:fillRect/>
                    </a:stretch>
                  </pic:blipFill>
                  <pic:spPr bwMode="auto">
                    <a:xfrm>
                      <a:off x="0" y="0"/>
                      <a:ext cx="2631600" cy="3222000"/>
                    </a:xfrm>
                    <a:prstGeom prst="rect">
                      <a:avLst/>
                    </a:prstGeom>
                    <a:noFill/>
                    <a:ln>
                      <a:noFill/>
                    </a:ln>
                  </pic:spPr>
                </pic:pic>
              </a:graphicData>
            </a:graphic>
          </wp:inline>
        </w:drawing>
      </w:r>
    </w:p>
    <w:p w:rsidR="00B91F3B" w:rsidRPr="00335E26" w:rsidRDefault="00F32B8F" w:rsidP="002474AE">
      <w:pPr>
        <w:rPr>
          <w:rFonts w:ascii="標楷體" w:eastAsia="標楷體" w:hAnsi="標楷體"/>
        </w:rPr>
      </w:pPr>
      <w:r w:rsidRPr="00335E26">
        <w:rPr>
          <w:rFonts w:ascii="標楷體" w:eastAsia="標楷體" w:hAnsi="標楷體" w:hint="eastAsia"/>
        </w:rPr>
        <w:t>圖：4月</w:t>
      </w:r>
      <w:r w:rsidR="00F97A11">
        <w:rPr>
          <w:rFonts w:ascii="標楷體" w:eastAsia="標楷體" w:hAnsi="標楷體" w:hint="eastAsia"/>
        </w:rPr>
        <w:t>2</w:t>
      </w:r>
      <w:r w:rsidRPr="00335E26">
        <w:rPr>
          <w:rFonts w:ascii="標楷體" w:eastAsia="標楷體" w:hAnsi="標楷體" w:hint="eastAsia"/>
        </w:rPr>
        <w:t>日晚上歡迎晚會</w:t>
      </w:r>
      <w:r w:rsidR="00C61AB1">
        <w:rPr>
          <w:rFonts w:ascii="標楷體" w:eastAsia="標楷體" w:hAnsi="標楷體" w:hint="eastAsia"/>
        </w:rPr>
        <w:t>台</w:t>
      </w:r>
      <w:r w:rsidR="008B5F1A" w:rsidRPr="00335E26">
        <w:rPr>
          <w:rFonts w:ascii="標楷體" w:eastAsia="標楷體" w:hAnsi="標楷體" w:hint="eastAsia"/>
        </w:rPr>
        <w:t>灣</w:t>
      </w:r>
      <w:r w:rsidRPr="00335E26">
        <w:rPr>
          <w:rFonts w:ascii="標楷體" w:eastAsia="標楷體" w:hAnsi="標楷體" w:hint="eastAsia"/>
        </w:rPr>
        <w:t>團合影</w:t>
      </w:r>
    </w:p>
    <w:p w:rsidR="002474AE" w:rsidRDefault="002474AE">
      <w:pPr>
        <w:rPr>
          <w:rFonts w:ascii="標楷體" w:eastAsia="標楷體" w:hAnsi="標楷體"/>
        </w:rPr>
      </w:pPr>
    </w:p>
    <w:p w:rsidR="00C23D21" w:rsidRDefault="00C23D21">
      <w:pPr>
        <w:rPr>
          <w:rFonts w:ascii="標楷體" w:eastAsia="標楷體" w:hAnsi="標楷體"/>
        </w:rPr>
        <w:sectPr w:rsidR="00C23D21" w:rsidSect="002474AE">
          <w:pgSz w:w="11906" w:h="16838"/>
          <w:pgMar w:top="1276" w:right="1800" w:bottom="1440" w:left="1800" w:header="851" w:footer="992" w:gutter="0"/>
          <w:cols w:num="2" w:space="425"/>
          <w:docGrid w:type="lines" w:linePitch="360"/>
        </w:sectPr>
      </w:pPr>
    </w:p>
    <w:p w:rsidR="002474AE" w:rsidRDefault="002474AE">
      <w:pPr>
        <w:rPr>
          <w:rFonts w:ascii="標楷體" w:eastAsia="標楷體" w:hAnsi="標楷體"/>
        </w:rPr>
      </w:pPr>
    </w:p>
    <w:p w:rsidR="00C23D21" w:rsidRDefault="00C23D21" w:rsidP="00C23D21">
      <w:pPr>
        <w:jc w:val="center"/>
        <w:rPr>
          <w:rFonts w:ascii="標楷體" w:eastAsia="標楷體" w:hAnsi="標楷體"/>
        </w:rPr>
      </w:pPr>
      <w:r w:rsidRPr="00335E26">
        <w:rPr>
          <w:rFonts w:ascii="標楷體" w:eastAsia="標楷體" w:hAnsi="標楷體"/>
          <w:noProof/>
        </w:rPr>
        <w:drawing>
          <wp:inline distT="0" distB="0" distL="0" distR="0" wp14:anchorId="4ADEB1E1" wp14:editId="5C5AF0C9">
            <wp:extent cx="4294800" cy="3222000"/>
            <wp:effectExtent l="0" t="0" r="0" b="0"/>
            <wp:docPr id="12" name="圖片 12" descr="H:\肖琪\照片\2016-08-01 SCWU IPHONE 20170422\104APPLE\IMG_458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肖琪\照片\2016-08-01 SCWU IPHONE 20170422\104APPLE\IMG_4586.JPG"/>
                    <pic:cNvPicPr>
                      <a:picLocks noChangeAspect="1" noChangeArrowheads="1"/>
                    </pic:cNvPicPr>
                  </pic:nvPicPr>
                  <pic:blipFill rotWithShape="1">
                    <a:blip r:embed="rId29" cstate="screen">
                      <a:extLst>
                        <a:ext uri="{28A0092B-C50C-407E-A947-70E740481C1C}">
                          <a14:useLocalDpi xmlns:a14="http://schemas.microsoft.com/office/drawing/2010/main" val="0"/>
                        </a:ext>
                      </a:extLst>
                    </a:blip>
                    <a:srcRect b="10609"/>
                    <a:stretch/>
                  </pic:blipFill>
                  <pic:spPr bwMode="auto">
                    <a:xfrm>
                      <a:off x="0" y="0"/>
                      <a:ext cx="4294800" cy="3222000"/>
                    </a:xfrm>
                    <a:prstGeom prst="rect">
                      <a:avLst/>
                    </a:prstGeom>
                    <a:noFill/>
                    <a:ln>
                      <a:noFill/>
                    </a:ln>
                    <a:extLst>
                      <a:ext uri="{53640926-AAD7-44D8-BBD7-CCE9431645EC}">
                        <a14:shadowObscured xmlns:a14="http://schemas.microsoft.com/office/drawing/2010/main"/>
                      </a:ext>
                    </a:extLst>
                  </pic:spPr>
                </pic:pic>
              </a:graphicData>
            </a:graphic>
          </wp:inline>
        </w:drawing>
      </w:r>
    </w:p>
    <w:p w:rsidR="00C23D21" w:rsidRDefault="00C23D21" w:rsidP="00C23D21">
      <w:pPr>
        <w:jc w:val="center"/>
        <w:rPr>
          <w:rFonts w:ascii="標楷體" w:eastAsia="標楷體" w:hAnsi="標楷體"/>
        </w:rPr>
      </w:pPr>
      <w:r w:rsidRPr="00335E26">
        <w:rPr>
          <w:rFonts w:ascii="標楷體" w:eastAsia="標楷體" w:hAnsi="標楷體" w:hint="eastAsia"/>
        </w:rPr>
        <w:t>圖：可以讓與會者貼自己國家或自己城市的風景明信片</w:t>
      </w:r>
    </w:p>
    <w:p w:rsidR="00C23D21" w:rsidRPr="007917F9" w:rsidRDefault="00C23D21" w:rsidP="00C23D21">
      <w:pPr>
        <w:jc w:val="center"/>
        <w:rPr>
          <w:rFonts w:ascii="標楷體" w:eastAsia="標楷體" w:hAnsi="標楷體"/>
        </w:rPr>
      </w:pPr>
    </w:p>
    <w:p w:rsidR="00C23D21" w:rsidRPr="00335E26" w:rsidRDefault="00C23D21" w:rsidP="00C23D21">
      <w:pPr>
        <w:jc w:val="center"/>
        <w:rPr>
          <w:rFonts w:ascii="標楷體" w:eastAsia="標楷體" w:hAnsi="標楷體"/>
        </w:rPr>
      </w:pPr>
    </w:p>
    <w:p w:rsidR="00C23D21" w:rsidRDefault="00C23D21" w:rsidP="00C23D21">
      <w:pPr>
        <w:jc w:val="center"/>
      </w:pPr>
      <w:r w:rsidRPr="00335E26">
        <w:rPr>
          <w:rFonts w:ascii="標楷體" w:eastAsia="標楷體" w:hAnsi="標楷體"/>
          <w:noProof/>
        </w:rPr>
        <w:drawing>
          <wp:inline distT="0" distB="0" distL="0" distR="0" wp14:anchorId="27D42603" wp14:editId="10C31683">
            <wp:extent cx="4294800" cy="3222000"/>
            <wp:effectExtent l="0" t="0" r="0" b="0"/>
            <wp:docPr id="9" name="圖片 9" descr="H:\肖琪\照片\2016-08-01 SCWU IPHONE 20170422\104APPLE\IMG_477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肖琪\照片\2016-08-01 SCWU IPHONE 20170422\104APPLE\IMG_4772.JPG"/>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4294800" cy="3222000"/>
                    </a:xfrm>
                    <a:prstGeom prst="rect">
                      <a:avLst/>
                    </a:prstGeom>
                    <a:noFill/>
                    <a:ln>
                      <a:noFill/>
                    </a:ln>
                  </pic:spPr>
                </pic:pic>
              </a:graphicData>
            </a:graphic>
          </wp:inline>
        </w:drawing>
      </w:r>
    </w:p>
    <w:p w:rsidR="00C23D21" w:rsidRDefault="00C23D21" w:rsidP="00C23D21">
      <w:pPr>
        <w:jc w:val="center"/>
      </w:pPr>
      <w:r w:rsidRPr="00335E26">
        <w:rPr>
          <w:rFonts w:ascii="標楷體" w:eastAsia="標楷體" w:hAnsi="標楷體" w:hint="eastAsia"/>
        </w:rPr>
        <w:t>圖：可以讓與會者發揮的插圖牆</w:t>
      </w:r>
    </w:p>
    <w:p w:rsidR="00A65BB2" w:rsidRDefault="00A65BB2" w:rsidP="00C23D21">
      <w:pPr>
        <w:spacing w:line="276" w:lineRule="auto"/>
        <w:rPr>
          <w:rFonts w:ascii="標楷體" w:eastAsia="標楷體" w:hAnsi="標楷體"/>
          <w:b/>
          <w:sz w:val="28"/>
          <w:szCs w:val="28"/>
        </w:rPr>
        <w:sectPr w:rsidR="00A65BB2" w:rsidSect="00F11FFD">
          <w:type w:val="continuous"/>
          <w:pgSz w:w="11906" w:h="16838"/>
          <w:pgMar w:top="1276" w:right="1800" w:bottom="1440" w:left="1800" w:header="851" w:footer="992" w:gutter="0"/>
          <w:cols w:space="425"/>
          <w:docGrid w:type="lines" w:linePitch="360"/>
        </w:sectPr>
      </w:pPr>
    </w:p>
    <w:p w:rsidR="009E789F" w:rsidRPr="00C23D21" w:rsidRDefault="008B5F1A" w:rsidP="00C23D21">
      <w:pPr>
        <w:spacing w:line="276" w:lineRule="auto"/>
        <w:rPr>
          <w:rFonts w:ascii="標楷體" w:eastAsia="標楷體" w:hAnsi="標楷體"/>
          <w:b/>
          <w:sz w:val="28"/>
          <w:szCs w:val="28"/>
        </w:rPr>
      </w:pPr>
      <w:r w:rsidRPr="00C23D21">
        <w:rPr>
          <w:rFonts w:ascii="標楷體" w:eastAsia="標楷體" w:hAnsi="標楷體" w:hint="eastAsia"/>
          <w:b/>
          <w:sz w:val="28"/>
          <w:szCs w:val="28"/>
        </w:rPr>
        <w:t>叁</w:t>
      </w:r>
      <w:r w:rsidR="00B91F3B" w:rsidRPr="00C23D21">
        <w:rPr>
          <w:rFonts w:ascii="標楷體" w:eastAsia="標楷體" w:hAnsi="標楷體" w:hint="eastAsia"/>
          <w:b/>
          <w:sz w:val="28"/>
          <w:szCs w:val="28"/>
        </w:rPr>
        <w:t>、會議內容</w:t>
      </w:r>
    </w:p>
    <w:p w:rsidR="00C23D21" w:rsidRPr="00C23D21" w:rsidRDefault="00B227F0" w:rsidP="00C23D21">
      <w:pPr>
        <w:pStyle w:val="a8"/>
        <w:numPr>
          <w:ilvl w:val="0"/>
          <w:numId w:val="7"/>
        </w:numPr>
        <w:spacing w:line="276" w:lineRule="auto"/>
        <w:ind w:leftChars="0"/>
        <w:jc w:val="both"/>
        <w:rPr>
          <w:rFonts w:ascii="標楷體" w:eastAsia="標楷體" w:hAnsi="標楷體"/>
        </w:rPr>
      </w:pPr>
      <w:r w:rsidRPr="00C23D21">
        <w:rPr>
          <w:rFonts w:ascii="標楷體" w:eastAsia="標楷體" w:hAnsi="標楷體" w:hint="eastAsia"/>
        </w:rPr>
        <w:t>詳細內容請見大會手冊</w:t>
      </w:r>
      <w:r w:rsidR="00C23D21" w:rsidRPr="00C23D21">
        <w:rPr>
          <w:rFonts w:ascii="標楷體" w:eastAsia="標楷體" w:hAnsi="標楷體" w:hint="eastAsia"/>
        </w:rPr>
        <w:t>，電子檔下載網址：</w:t>
      </w:r>
    </w:p>
    <w:p w:rsidR="008B5F1A" w:rsidRDefault="004C4BB8" w:rsidP="00C23D21">
      <w:pPr>
        <w:pStyle w:val="a8"/>
        <w:spacing w:line="276" w:lineRule="auto"/>
        <w:ind w:leftChars="0"/>
        <w:jc w:val="both"/>
        <w:rPr>
          <w:rFonts w:ascii="標楷體" w:eastAsia="標楷體" w:hAnsi="標楷體"/>
        </w:rPr>
      </w:pPr>
      <w:hyperlink r:id="rId31" w:history="1">
        <w:r w:rsidR="00C23D21" w:rsidRPr="001C0176">
          <w:rPr>
            <w:rStyle w:val="a7"/>
            <w:rFonts w:ascii="標楷體" w:eastAsia="標楷體" w:hAnsi="標楷體"/>
          </w:rPr>
          <w:t>http://www.wcph2017.com/d/WCPH2017-Program-Book.pdf</w:t>
        </w:r>
      </w:hyperlink>
    </w:p>
    <w:p w:rsidR="00C23D21" w:rsidRPr="00335E26" w:rsidRDefault="00C23D21" w:rsidP="00C23D21">
      <w:pPr>
        <w:pStyle w:val="a8"/>
        <w:spacing w:line="276" w:lineRule="auto"/>
        <w:ind w:leftChars="0"/>
        <w:jc w:val="both"/>
        <w:rPr>
          <w:rFonts w:ascii="標楷體" w:eastAsia="標楷體" w:hAnsi="標楷體"/>
        </w:rPr>
      </w:pPr>
    </w:p>
    <w:p w:rsidR="003C0CD4" w:rsidRPr="00335E26" w:rsidRDefault="003C0CD4" w:rsidP="00C23D21">
      <w:pPr>
        <w:pStyle w:val="a8"/>
        <w:numPr>
          <w:ilvl w:val="0"/>
          <w:numId w:val="7"/>
        </w:numPr>
        <w:spacing w:line="276" w:lineRule="auto"/>
        <w:ind w:leftChars="0"/>
        <w:jc w:val="both"/>
        <w:rPr>
          <w:rFonts w:ascii="標楷體" w:eastAsia="標楷體" w:hAnsi="標楷體"/>
        </w:rPr>
      </w:pPr>
      <w:r w:rsidRPr="00335E26">
        <w:rPr>
          <w:rFonts w:ascii="標楷體" w:eastAsia="標楷體" w:hAnsi="標楷體" w:hint="eastAsia"/>
        </w:rPr>
        <w:t>強調SDG</w:t>
      </w:r>
      <w:r w:rsidR="00C23D21">
        <w:rPr>
          <w:rFonts w:ascii="標楷體" w:eastAsia="標楷體" w:hAnsi="標楷體" w:hint="eastAsia"/>
        </w:rPr>
        <w:t>環境對健康的重要</w:t>
      </w:r>
      <w:r w:rsidR="00C23D21" w:rsidRPr="00C23D21">
        <w:rPr>
          <w:rFonts w:ascii="標楷體" w:eastAsia="標楷體" w:hAnsi="標楷體" w:hint="eastAsia"/>
        </w:rPr>
        <w:t>：</w:t>
      </w:r>
    </w:p>
    <w:p w:rsidR="003C0CD4" w:rsidRPr="00335E26" w:rsidRDefault="003C0CD4" w:rsidP="00C23D21">
      <w:pPr>
        <w:pStyle w:val="a8"/>
        <w:numPr>
          <w:ilvl w:val="0"/>
          <w:numId w:val="38"/>
        </w:numPr>
        <w:spacing w:line="276" w:lineRule="auto"/>
        <w:ind w:leftChars="0"/>
        <w:jc w:val="both"/>
        <w:rPr>
          <w:rFonts w:ascii="標楷體" w:eastAsia="標楷體" w:hAnsi="標楷體"/>
        </w:rPr>
      </w:pPr>
      <w:r w:rsidRPr="00335E26">
        <w:rPr>
          <w:rFonts w:ascii="標楷體" w:eastAsia="標楷體" w:hAnsi="標楷體" w:hint="eastAsia"/>
        </w:rPr>
        <w:t>Dr Maria Neira是瑞士世界衛生組織公共衛生與環境部門的主任，提到環境衛生對健康的重要。19世紀已證實受汙染的水會影響疾病及死亡，投資改善水質及衛生將可減少疾病發生，提升生活品質，改善健康。至20世紀，已證實空氣汙染造成疾病和死亡的增加。時至21世紀，氣候變遷將影響食物的減產，間接造成民眾營養不良，並影響水的衛生，導致腹瀉的發生，而高溫的襲擊也會影響居住品質。過去研究顯示有23%的疾病與環境有關，世界衛生組織呼籲各國從改善健康環境來預防疾病。影片中提醒我們，小孩喜歡跑跳，換氣較快，機動車輛排放廢氣、工廠、燒垃圾等，對下一代的健康皆會產生影響，且空氣汙染、水汙染、傳染病、海洋汙染、氣候變遷，也會影響到其他的國家。</w:t>
      </w:r>
    </w:p>
    <w:p w:rsidR="003C0CD4" w:rsidRPr="00335E26" w:rsidRDefault="003C0CD4" w:rsidP="00C23D21">
      <w:pPr>
        <w:pStyle w:val="a8"/>
        <w:numPr>
          <w:ilvl w:val="0"/>
          <w:numId w:val="38"/>
        </w:numPr>
        <w:spacing w:line="276" w:lineRule="auto"/>
        <w:ind w:leftChars="0"/>
        <w:jc w:val="both"/>
        <w:rPr>
          <w:rFonts w:ascii="標楷體" w:eastAsia="標楷體" w:hAnsi="標楷體"/>
        </w:rPr>
      </w:pPr>
      <w:r w:rsidRPr="00335E26">
        <w:rPr>
          <w:rFonts w:ascii="標楷體" w:eastAsia="標楷體" w:hAnsi="標楷體" w:hint="eastAsia"/>
        </w:rPr>
        <w:t>墨爾本</w:t>
      </w:r>
      <w:r w:rsidR="00053FD4" w:rsidRPr="00335E26">
        <w:rPr>
          <w:rFonts w:ascii="標楷體" w:eastAsia="標楷體" w:hAnsi="標楷體" w:hint="eastAsia"/>
        </w:rPr>
        <w:t>已針對2017-2050年氣候變遷對該城市造成的影響，包括更熱更乾進行評估，並準備因應措施，另朝建立20分鐘的生活圈，改善當地交通運輸努力。</w:t>
      </w:r>
    </w:p>
    <w:p w:rsidR="008B5F1A" w:rsidRPr="00335E26" w:rsidRDefault="008B5F1A" w:rsidP="00C23D21">
      <w:pPr>
        <w:pStyle w:val="a8"/>
        <w:spacing w:line="276" w:lineRule="auto"/>
        <w:ind w:leftChars="0" w:left="622"/>
        <w:jc w:val="both"/>
        <w:rPr>
          <w:rFonts w:ascii="標楷體" w:eastAsia="標楷體" w:hAnsi="標楷體"/>
        </w:rPr>
      </w:pPr>
    </w:p>
    <w:p w:rsidR="003C0CD4" w:rsidRPr="00335E26" w:rsidRDefault="00C23D21" w:rsidP="00C23D21">
      <w:pPr>
        <w:spacing w:line="276" w:lineRule="auto"/>
        <w:jc w:val="both"/>
        <w:rPr>
          <w:rFonts w:ascii="標楷體" w:eastAsia="標楷體" w:hAnsi="標楷體"/>
        </w:rPr>
      </w:pPr>
      <w:r>
        <w:rPr>
          <w:rFonts w:ascii="標楷體" w:eastAsia="標楷體" w:hAnsi="標楷體" w:hint="eastAsia"/>
        </w:rPr>
        <w:t>三、非傳染性疾病將是全球健康最大的殺手</w:t>
      </w:r>
      <w:r w:rsidRPr="00C23D21">
        <w:rPr>
          <w:rFonts w:ascii="標楷體" w:eastAsia="標楷體" w:hAnsi="標楷體" w:hint="eastAsia"/>
        </w:rPr>
        <w:t>：</w:t>
      </w:r>
    </w:p>
    <w:p w:rsidR="003C0CD4" w:rsidRPr="00335E26" w:rsidRDefault="003C0CD4" w:rsidP="00C23D21">
      <w:pPr>
        <w:pStyle w:val="a8"/>
        <w:numPr>
          <w:ilvl w:val="0"/>
          <w:numId w:val="39"/>
        </w:numPr>
        <w:spacing w:line="276" w:lineRule="auto"/>
        <w:ind w:leftChars="0"/>
        <w:jc w:val="both"/>
        <w:rPr>
          <w:rFonts w:ascii="標楷體" w:eastAsia="標楷體" w:hAnsi="標楷體"/>
        </w:rPr>
      </w:pPr>
      <w:r w:rsidRPr="00335E26">
        <w:rPr>
          <w:rFonts w:ascii="標楷體" w:eastAsia="標楷體" w:hAnsi="標楷體" w:hint="eastAsia"/>
        </w:rPr>
        <w:t>NCD受到各國重視，本次會議相當強調避免肥胖的重要，肥胖會造成脂肪肝、高血壓、高血糖、高血脂、糖尿病、心血管疾病、腎臟病、癌症等多種疾病的產生，實證研究顯示低社經地位民眾喝較多含糖飲料，若增加售價可有效降低喝飲料。</w:t>
      </w:r>
    </w:p>
    <w:p w:rsidR="003C0CD4" w:rsidRPr="00335E26" w:rsidRDefault="003C0CD4" w:rsidP="00C23D21">
      <w:pPr>
        <w:pStyle w:val="a8"/>
        <w:numPr>
          <w:ilvl w:val="0"/>
          <w:numId w:val="39"/>
        </w:numPr>
        <w:spacing w:line="276" w:lineRule="auto"/>
        <w:ind w:leftChars="0"/>
        <w:jc w:val="both"/>
        <w:rPr>
          <w:rFonts w:ascii="標楷體" w:eastAsia="標楷體" w:hAnsi="標楷體"/>
        </w:rPr>
      </w:pPr>
      <w:r w:rsidRPr="00335E26">
        <w:rPr>
          <w:rFonts w:ascii="標楷體" w:eastAsia="標楷體" w:hAnsi="標楷體" w:hint="eastAsia"/>
        </w:rPr>
        <w:t>國民健康署之前有推動正確的減重是要「聰明吃、快樂動，天天量體重」，透過審慎選擇飲食方式，多喝白開水、少喝含糖飲料、細嚼慢嚥、正常三餐、低脂少油炸、天天五蔬果、均衡飲食、睡前三小時不進食、每餐不過量(8分飽)、多吃天然未加工食物、不吃零食宵夜甜點，都可以減少卡洛里的攝取，而適度的運動除了可以消耗卡洛里，也可以訓練肌力，延緩衰弱與跌倒。</w:t>
      </w:r>
    </w:p>
    <w:p w:rsidR="003C0CD4" w:rsidRPr="00335E26" w:rsidRDefault="003C0CD4" w:rsidP="00C23D21">
      <w:pPr>
        <w:pStyle w:val="a8"/>
        <w:numPr>
          <w:ilvl w:val="0"/>
          <w:numId w:val="39"/>
        </w:numPr>
        <w:spacing w:line="276" w:lineRule="auto"/>
        <w:ind w:leftChars="0"/>
        <w:jc w:val="both"/>
        <w:rPr>
          <w:rFonts w:ascii="標楷體" w:eastAsia="標楷體" w:hAnsi="標楷體"/>
        </w:rPr>
      </w:pPr>
      <w:r w:rsidRPr="00335E26">
        <w:rPr>
          <w:rFonts w:ascii="標楷體" w:eastAsia="標楷體" w:hAnsi="標楷體" w:hint="eastAsia"/>
        </w:rPr>
        <w:t>美國加州課徵Sugar Tax，墨爾本推動喝水代替含糖飲料等策略。隨著國內肥胖人口增加，國內應該更積極重視肥胖議題。</w:t>
      </w:r>
    </w:p>
    <w:p w:rsidR="008E529A" w:rsidRPr="00335E26" w:rsidRDefault="003C0CD4" w:rsidP="00C23D21">
      <w:pPr>
        <w:pStyle w:val="a8"/>
        <w:numPr>
          <w:ilvl w:val="0"/>
          <w:numId w:val="39"/>
        </w:numPr>
        <w:spacing w:line="276" w:lineRule="auto"/>
        <w:ind w:leftChars="0"/>
        <w:jc w:val="both"/>
        <w:rPr>
          <w:rFonts w:ascii="標楷體" w:eastAsia="標楷體" w:hAnsi="標楷體"/>
        </w:rPr>
      </w:pPr>
      <w:r w:rsidRPr="00335E26">
        <w:rPr>
          <w:rFonts w:ascii="標楷體" w:eastAsia="標楷體" w:hAnsi="標楷體" w:hint="eastAsia"/>
        </w:rPr>
        <w:t>憂鬱症是值得重視的健康議題：當有感覺悲傷、注意力不集中、對原本喜歡的事物失去興趣，可能是憂鬱症的徵兆，憂鬱症是可以被治療，而治療的第一步是個案願意說出來。</w:t>
      </w:r>
    </w:p>
    <w:p w:rsidR="008B5F1A" w:rsidRPr="00335E26" w:rsidRDefault="008B5F1A" w:rsidP="00C23D21">
      <w:pPr>
        <w:spacing w:line="276" w:lineRule="auto"/>
        <w:jc w:val="both"/>
        <w:rPr>
          <w:rFonts w:ascii="標楷體" w:eastAsia="標楷體" w:hAnsi="標楷體"/>
        </w:rPr>
      </w:pPr>
    </w:p>
    <w:p w:rsidR="00C23D21" w:rsidRDefault="00C57EE6" w:rsidP="00C23D21">
      <w:pPr>
        <w:spacing w:line="276" w:lineRule="auto"/>
        <w:jc w:val="both"/>
        <w:rPr>
          <w:rFonts w:ascii="標楷體" w:eastAsia="標楷體" w:hAnsi="標楷體"/>
        </w:rPr>
      </w:pPr>
      <w:r w:rsidRPr="00335E26">
        <w:rPr>
          <w:rFonts w:ascii="標楷體" w:eastAsia="標楷體" w:hAnsi="標楷體" w:hint="eastAsia"/>
        </w:rPr>
        <w:t>四、</w:t>
      </w:r>
      <w:r w:rsidR="009163B7" w:rsidRPr="00335E26">
        <w:rPr>
          <w:rFonts w:ascii="標楷體" w:eastAsia="標楷體" w:hAnsi="標楷體" w:hint="eastAsia"/>
        </w:rPr>
        <w:t>「墨爾本2017年宣言-亟需行動」：</w:t>
      </w:r>
    </w:p>
    <w:p w:rsidR="00C57EE6" w:rsidRPr="00335E26" w:rsidRDefault="009163B7" w:rsidP="00C23D21">
      <w:pPr>
        <w:spacing w:line="276" w:lineRule="auto"/>
        <w:ind w:leftChars="177" w:left="425"/>
        <w:jc w:val="both"/>
        <w:rPr>
          <w:rFonts w:ascii="標楷體" w:eastAsia="標楷體" w:hAnsi="標楷體"/>
        </w:rPr>
      </w:pPr>
      <w:r w:rsidRPr="00335E26">
        <w:rPr>
          <w:rFonts w:ascii="標楷體" w:eastAsia="標楷體" w:hAnsi="標楷體" w:hint="eastAsia"/>
        </w:rPr>
        <w:t>於閉幕當日上午由大會發布，共同提出對公眾健康的關切，並要求世界領導人將公共健康列為優先事項，強調公共衛生專家與相關機構需與其國家領導人緊密結合。理由包括：全球化使人們更須相互依賴，意味著個人的健康與其他人的健康息息相關；實證發現社會、環境、政治和經濟因素會對公眾健康造成衝擊影響，因此把握設計健康環境之機會，以支持有益健康的選擇；各國彼此互相連結，分擔監督全球安全及穩定的責任，唯有各國皆有永續且具效率的公共衛生功能的健康體系下，才能加強所有人的健康權；而為能確保全民的健康與健康服務，強化國家的健康體系及公共衛生專業人才的效能，有其重要性。</w:t>
      </w:r>
    </w:p>
    <w:p w:rsidR="004A0A85" w:rsidRPr="00335E26" w:rsidRDefault="004A0A85" w:rsidP="00C23D21">
      <w:pPr>
        <w:spacing w:line="276" w:lineRule="auto"/>
        <w:jc w:val="both"/>
        <w:rPr>
          <w:rFonts w:ascii="標楷體" w:eastAsia="標楷體" w:hAnsi="標楷體"/>
        </w:rPr>
      </w:pPr>
    </w:p>
    <w:p w:rsidR="004A0A85" w:rsidRPr="00335E26" w:rsidRDefault="00977A56" w:rsidP="00C23D21">
      <w:pPr>
        <w:spacing w:line="276" w:lineRule="auto"/>
        <w:jc w:val="both"/>
        <w:rPr>
          <w:rStyle w:val="ac"/>
          <w:rFonts w:ascii="標楷體" w:eastAsia="標楷體" w:hAnsi="標楷體" w:cs="Calibri Light"/>
          <w:lang w:val="en-GB"/>
        </w:rPr>
      </w:pPr>
      <w:r w:rsidRPr="00335E26">
        <w:rPr>
          <w:rFonts w:ascii="標楷體" w:eastAsia="標楷體" w:hAnsi="標楷體" w:hint="eastAsia"/>
        </w:rPr>
        <w:t>五、</w:t>
      </w:r>
      <w:r w:rsidR="004A0A85" w:rsidRPr="00335E26">
        <w:rPr>
          <w:rFonts w:ascii="標楷體" w:eastAsia="標楷體" w:hAnsi="標楷體" w:hint="eastAsia"/>
        </w:rPr>
        <w:t>TPHA吳肖琪理事長在WFPHA General Assembly報告</w:t>
      </w:r>
      <w:r w:rsidR="004A0A85" w:rsidRPr="00335E26">
        <w:rPr>
          <w:rStyle w:val="ac"/>
          <w:rFonts w:ascii="標楷體" w:eastAsia="標楷體" w:hAnsi="標楷體" w:cs="Calibri Light" w:hint="eastAsia"/>
          <w:lang w:val="en-GB"/>
        </w:rPr>
        <w:t>：</w:t>
      </w:r>
    </w:p>
    <w:p w:rsidR="004A0A85" w:rsidRPr="00335E26" w:rsidRDefault="00C61AB1" w:rsidP="00C23D21">
      <w:pPr>
        <w:spacing w:line="276" w:lineRule="auto"/>
        <w:ind w:leftChars="177" w:left="425"/>
        <w:jc w:val="both"/>
        <w:rPr>
          <w:rFonts w:ascii="標楷體" w:eastAsia="標楷體" w:hAnsi="標楷體"/>
        </w:rPr>
      </w:pPr>
      <w:r>
        <w:rPr>
          <w:rFonts w:ascii="標楷體" w:eastAsia="標楷體" w:hAnsi="標楷體" w:hint="eastAsia"/>
        </w:rPr>
        <w:t>台</w:t>
      </w:r>
      <w:r w:rsidR="008B5F1A" w:rsidRPr="00335E26">
        <w:rPr>
          <w:rFonts w:ascii="標楷體" w:eastAsia="標楷體" w:hAnsi="標楷體" w:hint="eastAsia"/>
        </w:rPr>
        <w:t>灣</w:t>
      </w:r>
      <w:r w:rsidR="004A0A85" w:rsidRPr="00335E26">
        <w:rPr>
          <w:rFonts w:ascii="標楷體" w:eastAsia="標楷體" w:hAnsi="標楷體" w:hint="eastAsia"/>
        </w:rPr>
        <w:t>公共衛生學會</w:t>
      </w:r>
      <w:r w:rsidR="004A0A85" w:rsidRPr="00335E26">
        <w:rPr>
          <w:rFonts w:ascii="標楷體" w:eastAsia="標楷體" w:hAnsi="標楷體"/>
        </w:rPr>
        <w:t xml:space="preserve"> (TPHA)</w:t>
      </w:r>
      <w:r w:rsidR="004A0A85" w:rsidRPr="00335E26">
        <w:rPr>
          <w:rFonts w:ascii="標楷體" w:eastAsia="標楷體" w:hAnsi="標楷體" w:hint="eastAsia"/>
        </w:rPr>
        <w:t>，自</w:t>
      </w:r>
      <w:r w:rsidR="004A0A85" w:rsidRPr="00335E26">
        <w:rPr>
          <w:rFonts w:ascii="標楷體" w:eastAsia="標楷體" w:hAnsi="標楷體"/>
        </w:rPr>
        <w:t>2011</w:t>
      </w:r>
      <w:r w:rsidR="004A0A85" w:rsidRPr="00335E26">
        <w:rPr>
          <w:rFonts w:ascii="標楷體" w:eastAsia="標楷體" w:hAnsi="標楷體" w:hint="eastAsia"/>
        </w:rPr>
        <w:t>年加入</w:t>
      </w:r>
      <w:r w:rsidR="004A0A85" w:rsidRPr="00335E26">
        <w:rPr>
          <w:rFonts w:ascii="標楷體" w:eastAsia="標楷體" w:hAnsi="標楷體"/>
        </w:rPr>
        <w:t>WFPHA</w:t>
      </w:r>
      <w:r w:rsidR="004A0A85" w:rsidRPr="00335E26">
        <w:rPr>
          <w:rFonts w:ascii="標楷體" w:eastAsia="標楷體" w:hAnsi="標楷體" w:hint="eastAsia"/>
        </w:rPr>
        <w:t>成為贊助會員，先以贊助會員身分參與世界公共衛生大會，一方面可加強我國國際衛生事務之實質參與，有助於提升我國在</w:t>
      </w:r>
      <w:r w:rsidR="004A0A85" w:rsidRPr="00335E26">
        <w:rPr>
          <w:rFonts w:ascii="標楷體" w:eastAsia="標楷體" w:hAnsi="標楷體"/>
        </w:rPr>
        <w:t xml:space="preserve">WHO </w:t>
      </w:r>
      <w:r w:rsidR="004A0A85" w:rsidRPr="00335E26">
        <w:rPr>
          <w:rFonts w:ascii="標楷體" w:eastAsia="標楷體" w:hAnsi="標楷體" w:hint="eastAsia"/>
        </w:rPr>
        <w:t>各項國際衛生工作的參與深度與廣度，並強化我國與國際非政府組織的實質合作。雖</w:t>
      </w:r>
      <w:r>
        <w:rPr>
          <w:rFonts w:ascii="標楷體" w:eastAsia="標楷體" w:hAnsi="標楷體" w:hint="eastAsia"/>
        </w:rPr>
        <w:t>台</w:t>
      </w:r>
      <w:r w:rsidR="008B5F1A" w:rsidRPr="00335E26">
        <w:rPr>
          <w:rFonts w:ascii="標楷體" w:eastAsia="標楷體" w:hAnsi="標楷體" w:hint="eastAsia"/>
        </w:rPr>
        <w:t>灣</w:t>
      </w:r>
      <w:r w:rsidR="004A0A85" w:rsidRPr="00335E26">
        <w:rPr>
          <w:rFonts w:ascii="標楷體" w:eastAsia="標楷體" w:hAnsi="標楷體" w:hint="eastAsia"/>
        </w:rPr>
        <w:t>公共衛生學會尚未成為正式會員，然而在</w:t>
      </w:r>
      <w:r w:rsidR="004A0A85" w:rsidRPr="00335E26">
        <w:rPr>
          <w:rFonts w:ascii="標楷體" w:eastAsia="標楷體" w:hAnsi="標楷體"/>
        </w:rPr>
        <w:t>WFPHA</w:t>
      </w:r>
      <w:r w:rsidR="004A0A85" w:rsidRPr="00335E26">
        <w:rPr>
          <w:rFonts w:ascii="標楷體" w:eastAsia="標楷體" w:hAnsi="標楷體" w:hint="eastAsia"/>
        </w:rPr>
        <w:t>網頁及書面資料上，皆把</w:t>
      </w:r>
      <w:r w:rsidR="004A0A85" w:rsidRPr="00335E26">
        <w:rPr>
          <w:rFonts w:ascii="標楷體" w:eastAsia="標楷體" w:hAnsi="標楷體"/>
        </w:rPr>
        <w:t>TPHA</w:t>
      </w:r>
      <w:r w:rsidR="004A0A85" w:rsidRPr="00335E26">
        <w:rPr>
          <w:rFonts w:ascii="標楷體" w:eastAsia="標楷體" w:hAnsi="標楷體" w:hint="eastAsia"/>
        </w:rPr>
        <w:t>納入各國</w:t>
      </w:r>
      <w:r w:rsidR="004A0A85" w:rsidRPr="00335E26">
        <w:rPr>
          <w:rFonts w:ascii="標楷體" w:eastAsia="標楷體" w:hAnsi="標楷體"/>
        </w:rPr>
        <w:t>PHA</w:t>
      </w:r>
      <w:r w:rsidR="004A0A85" w:rsidRPr="00335E26">
        <w:rPr>
          <w:rFonts w:ascii="標楷體" w:eastAsia="標楷體" w:hAnsi="標楷體" w:hint="eastAsia"/>
        </w:rPr>
        <w:t>名單中，而去年</w:t>
      </w:r>
      <w:r>
        <w:rPr>
          <w:rFonts w:ascii="標楷體" w:eastAsia="標楷體" w:hAnsi="標楷體" w:hint="eastAsia"/>
        </w:rPr>
        <w:t>台</w:t>
      </w:r>
      <w:r w:rsidR="008B5F1A" w:rsidRPr="00335E26">
        <w:rPr>
          <w:rFonts w:ascii="標楷體" w:eastAsia="標楷體" w:hAnsi="標楷體" w:hint="eastAsia"/>
        </w:rPr>
        <w:t>灣</w:t>
      </w:r>
      <w:r w:rsidR="004A0A85" w:rsidRPr="00335E26">
        <w:rPr>
          <w:rFonts w:ascii="標楷體" w:eastAsia="標楷體" w:hAnsi="標楷體" w:hint="eastAsia"/>
        </w:rPr>
        <w:t>公共衛生學會把「公共衛生全球憲章」翻譯成繁體中文版，亦獲</w:t>
      </w:r>
      <w:r w:rsidR="004A0A85" w:rsidRPr="00335E26">
        <w:rPr>
          <w:rFonts w:ascii="標楷體" w:eastAsia="標楷體" w:hAnsi="標楷體"/>
        </w:rPr>
        <w:t>WFPHA</w:t>
      </w:r>
      <w:r w:rsidR="004A0A85" w:rsidRPr="00335E26">
        <w:rPr>
          <w:rFonts w:ascii="標楷體" w:eastAsia="標楷體" w:hAnsi="標楷體" w:hint="eastAsia"/>
        </w:rPr>
        <w:t>收錄在其網站中。此次大會，</w:t>
      </w:r>
      <w:r>
        <w:rPr>
          <w:rFonts w:ascii="標楷體" w:eastAsia="標楷體" w:hAnsi="標楷體" w:hint="eastAsia"/>
        </w:rPr>
        <w:t>台</w:t>
      </w:r>
      <w:r w:rsidR="008B5F1A" w:rsidRPr="00335E26">
        <w:rPr>
          <w:rFonts w:ascii="標楷體" w:eastAsia="標楷體" w:hAnsi="標楷體" w:hint="eastAsia"/>
        </w:rPr>
        <w:t>灣</w:t>
      </w:r>
      <w:r w:rsidR="004A0A85" w:rsidRPr="00335E26">
        <w:rPr>
          <w:rFonts w:ascii="標楷體" w:eastAsia="標楷體" w:hAnsi="標楷體" w:hint="eastAsia"/>
        </w:rPr>
        <w:t>公共衛生學會理事長吳肖琪教授在</w:t>
      </w:r>
      <w:r w:rsidR="004A0A85" w:rsidRPr="00335E26">
        <w:rPr>
          <w:rFonts w:ascii="標楷體" w:eastAsia="標楷體" w:hAnsi="標楷體"/>
        </w:rPr>
        <w:t>4</w:t>
      </w:r>
      <w:r w:rsidR="004A0A85" w:rsidRPr="00335E26">
        <w:rPr>
          <w:rFonts w:ascii="標楷體" w:eastAsia="標楷體" w:hAnsi="標楷體" w:hint="eastAsia"/>
        </w:rPr>
        <w:t>月</w:t>
      </w:r>
      <w:r w:rsidR="004A0A85" w:rsidRPr="00335E26">
        <w:rPr>
          <w:rFonts w:ascii="標楷體" w:eastAsia="標楷體" w:hAnsi="標楷體"/>
        </w:rPr>
        <w:t>6</w:t>
      </w:r>
      <w:r w:rsidR="004A0A85" w:rsidRPr="00335E26">
        <w:rPr>
          <w:rFonts w:ascii="標楷體" w:eastAsia="標楷體" w:hAnsi="標楷體" w:hint="eastAsia"/>
        </w:rPr>
        <w:t>日下午</w:t>
      </w:r>
      <w:r w:rsidR="004A0A85" w:rsidRPr="00335E26">
        <w:rPr>
          <w:rFonts w:ascii="標楷體" w:eastAsia="標楷體" w:hAnsi="標楷體"/>
        </w:rPr>
        <w:t>WFPHA</w:t>
      </w:r>
      <w:r w:rsidR="004A0A85" w:rsidRPr="00335E26">
        <w:rPr>
          <w:rFonts w:ascii="標楷體" w:eastAsia="標楷體" w:hAnsi="標楷體" w:hint="eastAsia"/>
        </w:rPr>
        <w:t>各國公共衛生學會General Assembly會議上進行</w:t>
      </w:r>
      <w:r w:rsidR="004A0A85" w:rsidRPr="00335E26">
        <w:rPr>
          <w:rStyle w:val="ac"/>
          <w:rFonts w:ascii="標楷體" w:eastAsia="標楷體" w:hAnsi="標楷體" w:cs="Calibri Light"/>
          <w:lang w:val="en-GB"/>
        </w:rPr>
        <w:t>MEMBERS REPORTS</w:t>
      </w:r>
      <w:r w:rsidR="004A0A85" w:rsidRPr="00335E26">
        <w:rPr>
          <w:rFonts w:ascii="標楷體" w:eastAsia="標楷體" w:hAnsi="標楷體" w:hint="eastAsia"/>
        </w:rPr>
        <w:t>，介紹</w:t>
      </w:r>
      <w:r>
        <w:rPr>
          <w:rFonts w:ascii="標楷體" w:eastAsia="標楷體" w:hAnsi="標楷體" w:hint="eastAsia"/>
        </w:rPr>
        <w:t>台</w:t>
      </w:r>
      <w:r w:rsidR="008B5F1A" w:rsidRPr="00335E26">
        <w:rPr>
          <w:rFonts w:ascii="標楷體" w:eastAsia="標楷體" w:hAnsi="標楷體" w:hint="eastAsia"/>
        </w:rPr>
        <w:t>灣</w:t>
      </w:r>
      <w:r w:rsidR="004A0A85" w:rsidRPr="00335E26">
        <w:rPr>
          <w:rFonts w:ascii="標楷體" w:eastAsia="標楷體" w:hAnsi="標楷體" w:hint="eastAsia"/>
        </w:rPr>
        <w:t>公共衛生學會在過去幾十年與政府、民間組織、國際公共衛生相關團體間緊密合作，以達全民更健康與消弭健康不平等為目標。此外，</w:t>
      </w:r>
      <w:r>
        <w:rPr>
          <w:rFonts w:ascii="標楷體" w:eastAsia="標楷體" w:hAnsi="標楷體" w:hint="eastAsia"/>
        </w:rPr>
        <w:t>台</w:t>
      </w:r>
      <w:r w:rsidR="008B5F1A" w:rsidRPr="00335E26">
        <w:rPr>
          <w:rFonts w:ascii="標楷體" w:eastAsia="標楷體" w:hAnsi="標楷體" w:hint="eastAsia"/>
        </w:rPr>
        <w:t>灣</w:t>
      </w:r>
      <w:r w:rsidR="004A0A85" w:rsidRPr="00335E26">
        <w:rPr>
          <w:rFonts w:ascii="標楷體" w:eastAsia="標楷體" w:hAnsi="標楷體" w:hint="eastAsia"/>
        </w:rPr>
        <w:t>公共衛生學會重要的理監事或會員，長期以來協助政府制定更好的衛生政策，包括建立與維持可負擔的全民健康保險、提供優質的醫療照護體系、推行全國性新生兒B肝疫苗接種、整合式篩檢及後續治療服務、推動高齡友善環境等。再者，有鑑於長壽以及極低的出生率，高齡社會更需要健全的社區健康照護網絡，</w:t>
      </w:r>
      <w:r>
        <w:rPr>
          <w:rFonts w:ascii="標楷體" w:eastAsia="標楷體" w:hAnsi="標楷體" w:hint="eastAsia"/>
        </w:rPr>
        <w:t>台</w:t>
      </w:r>
      <w:r w:rsidR="008B5F1A" w:rsidRPr="00335E26">
        <w:rPr>
          <w:rFonts w:ascii="標楷體" w:eastAsia="標楷體" w:hAnsi="標楷體" w:hint="eastAsia"/>
        </w:rPr>
        <w:t>灣</w:t>
      </w:r>
      <w:r w:rsidR="004A0A85" w:rsidRPr="00335E26">
        <w:rPr>
          <w:rFonts w:ascii="標楷體" w:eastAsia="標楷體" w:hAnsi="標楷體" w:hint="eastAsia"/>
        </w:rPr>
        <w:t>公共衛生學會將持續發展公共衛生之專業，推動公共衛生師、推動公共衛生核心課程，以強化公共衛生的基礎建設及量能，也歡迎各國今年十月份到</w:t>
      </w:r>
      <w:r>
        <w:rPr>
          <w:rFonts w:ascii="標楷體" w:eastAsia="標楷體" w:hAnsi="標楷體" w:hint="eastAsia"/>
        </w:rPr>
        <w:t>台</w:t>
      </w:r>
      <w:r w:rsidR="008B5F1A" w:rsidRPr="00335E26">
        <w:rPr>
          <w:rFonts w:ascii="標楷體" w:eastAsia="標楷體" w:hAnsi="標楷體" w:hint="eastAsia"/>
        </w:rPr>
        <w:t>灣</w:t>
      </w:r>
      <w:r w:rsidR="004A0A85" w:rsidRPr="00335E26">
        <w:rPr>
          <w:rFonts w:ascii="標楷體" w:eastAsia="標楷體" w:hAnsi="標楷體" w:hint="eastAsia"/>
        </w:rPr>
        <w:t>參加 Global Health Forum in Taiwan。WFPHA甚至將到</w:t>
      </w:r>
      <w:r>
        <w:rPr>
          <w:rFonts w:ascii="標楷體" w:eastAsia="標楷體" w:hAnsi="標楷體" w:hint="eastAsia"/>
        </w:rPr>
        <w:t>台</w:t>
      </w:r>
      <w:r w:rsidR="008B5F1A" w:rsidRPr="00335E26">
        <w:rPr>
          <w:rFonts w:ascii="標楷體" w:eastAsia="標楷體" w:hAnsi="標楷體" w:hint="eastAsia"/>
        </w:rPr>
        <w:t>灣</w:t>
      </w:r>
      <w:r w:rsidR="004A0A85" w:rsidRPr="00335E26">
        <w:rPr>
          <w:rFonts w:ascii="標楷體" w:eastAsia="標楷體" w:hAnsi="標楷體" w:hint="eastAsia"/>
        </w:rPr>
        <w:t>參加Global Health Forum列為過去五大重要參與會議之一。</w:t>
      </w:r>
    </w:p>
    <w:p w:rsidR="004A0A85" w:rsidRPr="00335E26" w:rsidRDefault="004A0A85" w:rsidP="00C23D21">
      <w:pPr>
        <w:jc w:val="center"/>
        <w:rPr>
          <w:rFonts w:ascii="標楷體" w:eastAsia="標楷體" w:hAnsi="標楷體"/>
        </w:rPr>
      </w:pPr>
      <w:r w:rsidRPr="00335E26">
        <w:rPr>
          <w:rFonts w:ascii="標楷體" w:eastAsia="標楷體" w:hAnsi="標楷體"/>
          <w:noProof/>
        </w:rPr>
        <w:drawing>
          <wp:inline distT="0" distB="0" distL="0" distR="0" wp14:anchorId="65B24055" wp14:editId="025AEE79">
            <wp:extent cx="4294800" cy="3222000"/>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294800" cy="3222000"/>
                    </a:xfrm>
                    <a:prstGeom prst="rect">
                      <a:avLst/>
                    </a:prstGeom>
                  </pic:spPr>
                </pic:pic>
              </a:graphicData>
            </a:graphic>
          </wp:inline>
        </w:drawing>
      </w:r>
    </w:p>
    <w:p w:rsidR="004A0A85" w:rsidRPr="00335E26" w:rsidRDefault="004A0A85" w:rsidP="00C23D21">
      <w:pPr>
        <w:spacing w:line="276" w:lineRule="auto"/>
        <w:jc w:val="center"/>
        <w:rPr>
          <w:rFonts w:ascii="標楷體" w:eastAsia="標楷體" w:hAnsi="標楷體"/>
        </w:rPr>
      </w:pPr>
      <w:r w:rsidRPr="00335E26">
        <w:rPr>
          <w:rFonts w:ascii="標楷體" w:eastAsia="標楷體" w:hAnsi="標楷體" w:hint="eastAsia"/>
        </w:rPr>
        <w:t>圖：TPHA吳肖琪理事長在WFPHA General Assembly報告內容</w:t>
      </w:r>
      <w:r w:rsidR="00C23D21">
        <w:rPr>
          <w:rFonts w:ascii="標楷體" w:eastAsia="標楷體" w:hAnsi="標楷體" w:hint="eastAsia"/>
        </w:rPr>
        <w:t>(</w:t>
      </w:r>
      <w:hyperlink r:id="rId33" w:history="1">
        <w:r w:rsidR="00C23D21" w:rsidRPr="00C23D21">
          <w:rPr>
            <w:rStyle w:val="a7"/>
            <w:rFonts w:ascii="標楷體" w:eastAsia="標楷體" w:hAnsi="標楷體"/>
            <w:w w:val="80"/>
          </w:rPr>
          <w:t>http://www.wfpha.org/images/GA/2017/2_minutes_presentations_combined.pdf</w:t>
        </w:r>
      </w:hyperlink>
      <w:r w:rsidR="00C23D21">
        <w:rPr>
          <w:rFonts w:ascii="標楷體" w:eastAsia="標楷體" w:hAnsi="標楷體" w:hint="eastAsia"/>
        </w:rPr>
        <w:t>)</w:t>
      </w:r>
    </w:p>
    <w:p w:rsidR="004A0A85" w:rsidRPr="00335E26" w:rsidRDefault="004A0A85" w:rsidP="004A0A85">
      <w:pPr>
        <w:rPr>
          <w:rFonts w:ascii="標楷體" w:eastAsia="標楷體" w:hAnsi="標楷體"/>
        </w:rPr>
      </w:pPr>
    </w:p>
    <w:p w:rsidR="004A0A85" w:rsidRPr="00335E26" w:rsidRDefault="004A0A85" w:rsidP="004A0A85">
      <w:pPr>
        <w:rPr>
          <w:rFonts w:ascii="標楷體" w:eastAsia="標楷體" w:hAnsi="標楷體"/>
        </w:rPr>
      </w:pPr>
    </w:p>
    <w:p w:rsidR="004A0A85" w:rsidRPr="00335E26" w:rsidRDefault="00CE38CC" w:rsidP="00C23D21">
      <w:pPr>
        <w:jc w:val="center"/>
        <w:rPr>
          <w:rFonts w:ascii="標楷體" w:eastAsia="標楷體" w:hAnsi="標楷體"/>
        </w:rPr>
      </w:pPr>
      <w:r w:rsidRPr="00335E26">
        <w:rPr>
          <w:rFonts w:ascii="標楷體" w:eastAsia="標楷體" w:hAnsi="標楷體"/>
          <w:noProof/>
        </w:rPr>
        <w:drawing>
          <wp:inline distT="0" distB="0" distL="0" distR="0" wp14:anchorId="757B5984" wp14:editId="18261AB0">
            <wp:extent cx="4294800" cy="3222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94800" cy="3222000"/>
                    </a:xfrm>
                    <a:prstGeom prst="rect">
                      <a:avLst/>
                    </a:prstGeom>
                  </pic:spPr>
                </pic:pic>
              </a:graphicData>
            </a:graphic>
          </wp:inline>
        </w:drawing>
      </w:r>
    </w:p>
    <w:p w:rsidR="004A0A85" w:rsidRPr="00335E26" w:rsidRDefault="004A0A85" w:rsidP="00C23D21">
      <w:pPr>
        <w:jc w:val="center"/>
        <w:rPr>
          <w:rFonts w:ascii="標楷體" w:eastAsia="標楷體" w:hAnsi="標楷體"/>
        </w:rPr>
      </w:pPr>
      <w:r w:rsidRPr="00335E26">
        <w:rPr>
          <w:rFonts w:ascii="標楷體" w:eastAsia="標楷體" w:hAnsi="標楷體" w:hint="eastAsia"/>
        </w:rPr>
        <w:t>圖：4月6日</w:t>
      </w:r>
      <w:r w:rsidR="009E4B09" w:rsidRPr="00335E26">
        <w:rPr>
          <w:rFonts w:ascii="標楷體" w:eastAsia="標楷體" w:hAnsi="標楷體" w:hint="eastAsia"/>
        </w:rPr>
        <w:t>下午</w:t>
      </w:r>
      <w:r w:rsidR="00C61AB1">
        <w:rPr>
          <w:rFonts w:ascii="標楷體" w:eastAsia="標楷體" w:hAnsi="標楷體" w:hint="eastAsia"/>
        </w:rPr>
        <w:t>台</w:t>
      </w:r>
      <w:r w:rsidRPr="00335E26">
        <w:rPr>
          <w:rFonts w:ascii="標楷體" w:eastAsia="標楷體" w:hAnsi="標楷體" w:hint="eastAsia"/>
        </w:rPr>
        <w:t>灣公共衛生學會理事長吳肖琪教授在WFPHA各國公共衛生學會General Assembly會議上，介紹</w:t>
      </w:r>
      <w:r w:rsidR="00C61AB1">
        <w:rPr>
          <w:rFonts w:ascii="標楷體" w:eastAsia="標楷體" w:hAnsi="標楷體" w:hint="eastAsia"/>
        </w:rPr>
        <w:t>台</w:t>
      </w:r>
      <w:r w:rsidR="008B5F1A" w:rsidRPr="00335E26">
        <w:rPr>
          <w:rFonts w:ascii="標楷體" w:eastAsia="標楷體" w:hAnsi="標楷體" w:hint="eastAsia"/>
        </w:rPr>
        <w:t>灣</w:t>
      </w:r>
      <w:r w:rsidRPr="00335E26">
        <w:rPr>
          <w:rFonts w:ascii="標楷體" w:eastAsia="標楷體" w:hAnsi="標楷體" w:hint="eastAsia"/>
        </w:rPr>
        <w:t>公共衛生學會</w:t>
      </w:r>
    </w:p>
    <w:p w:rsidR="004A0A85" w:rsidRPr="00335E26" w:rsidRDefault="004A0A85" w:rsidP="004A0A85">
      <w:pPr>
        <w:rPr>
          <w:rFonts w:ascii="標楷體" w:eastAsia="標楷體" w:hAnsi="標楷體"/>
        </w:rPr>
      </w:pPr>
    </w:p>
    <w:p w:rsidR="004A0A85" w:rsidRPr="00335E26" w:rsidRDefault="004A0A85">
      <w:pPr>
        <w:rPr>
          <w:rFonts w:ascii="標楷體" w:eastAsia="標楷體" w:hAnsi="標楷體"/>
        </w:rPr>
      </w:pPr>
    </w:p>
    <w:p w:rsidR="009A510C" w:rsidRPr="00335E26" w:rsidRDefault="004A0A85" w:rsidP="00C23D21">
      <w:pPr>
        <w:spacing w:line="276" w:lineRule="auto"/>
        <w:jc w:val="both"/>
        <w:rPr>
          <w:rFonts w:ascii="標楷體" w:eastAsia="標楷體" w:hAnsi="標楷體"/>
        </w:rPr>
      </w:pPr>
      <w:r w:rsidRPr="00335E26">
        <w:rPr>
          <w:rFonts w:ascii="標楷體" w:eastAsia="標楷體" w:hAnsi="標楷體" w:hint="eastAsia"/>
        </w:rPr>
        <w:t>六、</w:t>
      </w:r>
      <w:r w:rsidR="00977A56" w:rsidRPr="00335E26">
        <w:rPr>
          <w:rFonts w:ascii="標楷體" w:eastAsia="標楷體" w:hAnsi="標楷體" w:hint="eastAsia"/>
        </w:rPr>
        <w:t>參訪</w:t>
      </w:r>
    </w:p>
    <w:p w:rsidR="009E4B09" w:rsidRPr="00335E26" w:rsidRDefault="009E4B09" w:rsidP="00C23D21">
      <w:pPr>
        <w:pStyle w:val="a8"/>
        <w:numPr>
          <w:ilvl w:val="0"/>
          <w:numId w:val="40"/>
        </w:numPr>
        <w:spacing w:line="276" w:lineRule="auto"/>
        <w:ind w:leftChars="0"/>
        <w:jc w:val="both"/>
        <w:rPr>
          <w:rFonts w:ascii="標楷體" w:eastAsia="標楷體" w:hAnsi="標楷體"/>
        </w:rPr>
      </w:pPr>
      <w:r w:rsidRPr="00335E26">
        <w:rPr>
          <w:rFonts w:ascii="標楷體" w:eastAsia="標楷體" w:hAnsi="標楷體" w:hint="eastAsia"/>
        </w:rPr>
        <w:t>Sophy老師</w:t>
      </w:r>
      <w:r w:rsidR="00C23D21">
        <w:rPr>
          <w:rFonts w:ascii="標楷體" w:eastAsia="標楷體" w:hAnsi="標楷體" w:hint="eastAsia"/>
        </w:rPr>
        <w:t>(施廷芳老師)</w:t>
      </w:r>
      <w:r w:rsidRPr="00335E26">
        <w:rPr>
          <w:rFonts w:ascii="標楷體" w:eastAsia="標楷體" w:hAnsi="標楷體" w:hint="eastAsia"/>
        </w:rPr>
        <w:t>安排陳潤秋副署長等4月6日下午到</w:t>
      </w:r>
      <w:r w:rsidR="00CE38CC" w:rsidRPr="00335E26">
        <w:rPr>
          <w:rFonts w:ascii="標楷體" w:eastAsia="標楷體" w:hAnsi="標楷體" w:hint="eastAsia"/>
        </w:rPr>
        <w:t>Cancer Council Victoria</w:t>
      </w:r>
      <w:r w:rsidRPr="00335E26">
        <w:rPr>
          <w:rFonts w:ascii="標楷體" w:eastAsia="標楷體" w:hAnsi="標楷體" w:hint="eastAsia"/>
        </w:rPr>
        <w:t>參訪。</w:t>
      </w:r>
    </w:p>
    <w:p w:rsidR="00C23D21" w:rsidRDefault="00C23D21" w:rsidP="00C23D21">
      <w:pPr>
        <w:pStyle w:val="a8"/>
        <w:numPr>
          <w:ilvl w:val="0"/>
          <w:numId w:val="40"/>
        </w:numPr>
        <w:spacing w:line="276" w:lineRule="auto"/>
        <w:ind w:leftChars="0"/>
        <w:jc w:val="both"/>
        <w:rPr>
          <w:rFonts w:ascii="標楷體" w:eastAsia="標楷體" w:hAnsi="標楷體"/>
        </w:rPr>
      </w:pPr>
      <w:r w:rsidRPr="00335E26">
        <w:rPr>
          <w:rFonts w:ascii="標楷體" w:eastAsia="標楷體" w:hAnsi="標楷體" w:hint="eastAsia"/>
        </w:rPr>
        <w:t>Sophy老師安排國民健康署陳潤秋副署長等4月7日下午參觀DEAKIN University，世界衛生組織GLOBE(G</w:t>
      </w:r>
      <w:r w:rsidRPr="00335E26">
        <w:rPr>
          <w:rFonts w:ascii="標楷體" w:eastAsia="標楷體" w:hAnsi="標楷體"/>
        </w:rPr>
        <w:t>lobal Obesity Center)</w:t>
      </w:r>
      <w:r w:rsidRPr="00335E26">
        <w:rPr>
          <w:rFonts w:ascii="標楷體" w:eastAsia="標楷體" w:hAnsi="標楷體" w:hint="eastAsia"/>
        </w:rPr>
        <w:t>設在此大學，研究出有糖飲料售價漲20%，可以減少28%銷售量。食物是一個有效展現信任及照護的方式，</w:t>
      </w:r>
      <w:r w:rsidRPr="00335E26">
        <w:rPr>
          <w:rFonts w:ascii="標楷體" w:eastAsia="標楷體" w:hAnsi="標楷體"/>
        </w:rPr>
        <w:t>”</w:t>
      </w:r>
      <w:r w:rsidRPr="00335E26">
        <w:rPr>
          <w:rFonts w:ascii="標楷體" w:eastAsia="標楷體" w:hAnsi="標楷體" w:hint="eastAsia"/>
        </w:rPr>
        <w:t xml:space="preserve">Choose wisely, cook wisely, </w:t>
      </w:r>
      <w:r w:rsidRPr="00335E26">
        <w:rPr>
          <w:rFonts w:ascii="標楷體" w:eastAsia="標楷體" w:hAnsi="標楷體"/>
        </w:rPr>
        <w:t xml:space="preserve">and </w:t>
      </w:r>
      <w:r w:rsidRPr="00335E26">
        <w:rPr>
          <w:rFonts w:ascii="標楷體" w:eastAsia="標楷體" w:hAnsi="標楷體" w:hint="eastAsia"/>
        </w:rPr>
        <w:t>eat wisely</w:t>
      </w:r>
      <w:r w:rsidRPr="00335E26">
        <w:rPr>
          <w:rFonts w:ascii="標楷體" w:eastAsia="標楷體" w:hAnsi="標楷體"/>
        </w:rPr>
        <w:t>”</w:t>
      </w:r>
    </w:p>
    <w:p w:rsidR="00C23D21" w:rsidRDefault="00C23D21" w:rsidP="00C23D21">
      <w:pPr>
        <w:pStyle w:val="a8"/>
        <w:numPr>
          <w:ilvl w:val="0"/>
          <w:numId w:val="40"/>
        </w:numPr>
        <w:spacing w:line="276" w:lineRule="auto"/>
        <w:ind w:leftChars="0"/>
        <w:jc w:val="both"/>
        <w:rPr>
          <w:rFonts w:ascii="標楷體" w:eastAsia="標楷體" w:hAnsi="標楷體"/>
        </w:rPr>
      </w:pPr>
      <w:r w:rsidRPr="00335E26">
        <w:rPr>
          <w:rFonts w:ascii="標楷體" w:eastAsia="標楷體" w:hAnsi="標楷體" w:hint="eastAsia"/>
        </w:rPr>
        <w:t>順道參觀Sophy老師辦公室，發現ERGOTRON桌上型調整器，可以站與坐交替上班工作，達到健康促進。</w:t>
      </w:r>
    </w:p>
    <w:p w:rsidR="00977A56" w:rsidRPr="00335E26" w:rsidRDefault="00977A56" w:rsidP="00C23D21">
      <w:pPr>
        <w:jc w:val="center"/>
        <w:rPr>
          <w:rFonts w:ascii="標楷體" w:eastAsia="標楷體" w:hAnsi="標楷體"/>
        </w:rPr>
      </w:pPr>
      <w:r w:rsidRPr="00335E26">
        <w:rPr>
          <w:rFonts w:ascii="標楷體" w:eastAsia="標楷體" w:hAnsi="標楷體"/>
          <w:noProof/>
        </w:rPr>
        <w:drawing>
          <wp:inline distT="0" distB="0" distL="0" distR="0" wp14:anchorId="08DA9467" wp14:editId="447BEB51">
            <wp:extent cx="4294800" cy="2700000"/>
            <wp:effectExtent l="0" t="0" r="0" b="5715"/>
            <wp:docPr id="47" name="圖片 47" descr="290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29030.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26660"/>
                    <a:stretch/>
                  </pic:blipFill>
                  <pic:spPr bwMode="auto">
                    <a:xfrm>
                      <a:off x="0" y="0"/>
                      <a:ext cx="4294800" cy="2700000"/>
                    </a:xfrm>
                    <a:prstGeom prst="rect">
                      <a:avLst/>
                    </a:prstGeom>
                    <a:noFill/>
                    <a:ln>
                      <a:noFill/>
                    </a:ln>
                    <a:extLst>
                      <a:ext uri="{53640926-AAD7-44D8-BBD7-CCE9431645EC}">
                        <a14:shadowObscured xmlns:a14="http://schemas.microsoft.com/office/drawing/2010/main"/>
                      </a:ext>
                    </a:extLst>
                  </pic:spPr>
                </pic:pic>
              </a:graphicData>
            </a:graphic>
          </wp:inline>
        </w:drawing>
      </w:r>
    </w:p>
    <w:p w:rsidR="00977A56" w:rsidRPr="00335E26" w:rsidRDefault="00977A56" w:rsidP="00F11FFD">
      <w:pPr>
        <w:jc w:val="center"/>
        <w:rPr>
          <w:rFonts w:ascii="標楷體" w:eastAsia="標楷體" w:hAnsi="標楷體"/>
        </w:rPr>
      </w:pPr>
      <w:r w:rsidRPr="00335E26">
        <w:rPr>
          <w:rFonts w:ascii="標楷體" w:eastAsia="標楷體" w:hAnsi="標楷體" w:hint="eastAsia"/>
        </w:rPr>
        <w:t>圖：</w:t>
      </w:r>
      <w:r w:rsidR="00CE38CC" w:rsidRPr="00335E26">
        <w:rPr>
          <w:rFonts w:ascii="標楷體" w:eastAsia="標楷體" w:hAnsi="標楷體" w:hint="eastAsia"/>
        </w:rPr>
        <w:t>4月6日下午</w:t>
      </w:r>
      <w:r w:rsidR="00DA584D" w:rsidRPr="00335E26">
        <w:rPr>
          <w:rFonts w:ascii="標楷體" w:eastAsia="標楷體" w:hAnsi="標楷體" w:hint="eastAsia"/>
        </w:rPr>
        <w:t>陳潤秋副署長</w:t>
      </w:r>
      <w:r w:rsidR="00A83933">
        <w:rPr>
          <w:rFonts w:ascii="標楷體" w:eastAsia="標楷體" w:hAnsi="標楷體" w:hint="eastAsia"/>
        </w:rPr>
        <w:t>(中)</w:t>
      </w:r>
      <w:r w:rsidR="00DA584D" w:rsidRPr="00335E26">
        <w:rPr>
          <w:rFonts w:ascii="標楷體" w:eastAsia="標楷體" w:hAnsi="標楷體" w:hint="eastAsia"/>
        </w:rPr>
        <w:t>帶團</w:t>
      </w:r>
      <w:r w:rsidRPr="00335E26">
        <w:rPr>
          <w:rFonts w:ascii="標楷體" w:eastAsia="標楷體" w:hAnsi="標楷體" w:hint="eastAsia"/>
        </w:rPr>
        <w:t>參訪</w:t>
      </w:r>
      <w:r w:rsidR="00CE38CC" w:rsidRPr="00335E26">
        <w:rPr>
          <w:rFonts w:ascii="標楷體" w:eastAsia="標楷體" w:hAnsi="標楷體" w:hint="eastAsia"/>
        </w:rPr>
        <w:t>C</w:t>
      </w:r>
      <w:r w:rsidR="00CE38CC" w:rsidRPr="00335E26">
        <w:rPr>
          <w:rFonts w:ascii="標楷體" w:eastAsia="標楷體" w:hAnsi="標楷體"/>
        </w:rPr>
        <w:t>ancer Council Victoria</w:t>
      </w:r>
    </w:p>
    <w:p w:rsidR="00977A56" w:rsidRPr="00335E26" w:rsidRDefault="00977A56">
      <w:pPr>
        <w:rPr>
          <w:rFonts w:ascii="標楷體" w:eastAsia="標楷體" w:hAnsi="標楷體"/>
        </w:rPr>
      </w:pPr>
    </w:p>
    <w:p w:rsidR="004A0A85" w:rsidRPr="00335E26" w:rsidRDefault="00CA0777" w:rsidP="00F11FFD">
      <w:pPr>
        <w:jc w:val="center"/>
        <w:rPr>
          <w:rFonts w:ascii="標楷體" w:eastAsia="標楷體" w:hAnsi="標楷體"/>
        </w:rPr>
      </w:pPr>
      <w:r w:rsidRPr="00335E26">
        <w:rPr>
          <w:rFonts w:ascii="標楷體" w:eastAsia="標楷體" w:hAnsi="標楷體"/>
          <w:noProof/>
        </w:rPr>
        <w:drawing>
          <wp:inline distT="0" distB="0" distL="0" distR="0" wp14:anchorId="60FF493B" wp14:editId="3CA94F39">
            <wp:extent cx="4294800" cy="2700000"/>
            <wp:effectExtent l="0" t="0" r="0" b="5715"/>
            <wp:docPr id="65" name="圖片 65" descr="DSCN08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SCN082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94800" cy="2700000"/>
                    </a:xfrm>
                    <a:prstGeom prst="rect">
                      <a:avLst/>
                    </a:prstGeom>
                    <a:noFill/>
                    <a:ln>
                      <a:noFill/>
                    </a:ln>
                  </pic:spPr>
                </pic:pic>
              </a:graphicData>
            </a:graphic>
          </wp:inline>
        </w:drawing>
      </w:r>
    </w:p>
    <w:p w:rsidR="00A83933" w:rsidRDefault="00CE38CC" w:rsidP="00F11FFD">
      <w:pPr>
        <w:jc w:val="center"/>
        <w:rPr>
          <w:rFonts w:ascii="標楷體" w:eastAsia="標楷體" w:hAnsi="標楷體"/>
        </w:rPr>
        <w:sectPr w:rsidR="00A83933" w:rsidSect="00A65BB2">
          <w:pgSz w:w="11906" w:h="16838"/>
          <w:pgMar w:top="1276" w:right="1800" w:bottom="1440" w:left="1800" w:header="851" w:footer="992" w:gutter="0"/>
          <w:cols w:space="425"/>
          <w:docGrid w:type="lines" w:linePitch="360"/>
        </w:sectPr>
      </w:pPr>
      <w:r w:rsidRPr="00335E26">
        <w:rPr>
          <w:rFonts w:ascii="標楷體" w:eastAsia="標楷體" w:hAnsi="標楷體" w:hint="eastAsia"/>
        </w:rPr>
        <w:t>圖：陳潤秋副署長</w:t>
      </w:r>
      <w:r w:rsidR="00A83933">
        <w:rPr>
          <w:rFonts w:ascii="標楷體" w:eastAsia="標楷體" w:hAnsi="標楷體" w:hint="eastAsia"/>
        </w:rPr>
        <w:t>(左)</w:t>
      </w:r>
      <w:r w:rsidRPr="00335E26">
        <w:rPr>
          <w:rFonts w:ascii="標楷體" w:eastAsia="標楷體" w:hAnsi="標楷體" w:hint="eastAsia"/>
        </w:rPr>
        <w:t>與DEAKIN Univers</w:t>
      </w:r>
      <w:r w:rsidRPr="00335E26">
        <w:rPr>
          <w:rFonts w:ascii="標楷體" w:eastAsia="標楷體" w:hAnsi="標楷體"/>
        </w:rPr>
        <w:t>ity</w:t>
      </w:r>
      <w:r w:rsidRPr="00335E26">
        <w:rPr>
          <w:rFonts w:ascii="標楷體" w:eastAsia="標楷體" w:hAnsi="標楷體" w:hint="eastAsia"/>
        </w:rPr>
        <w:t>肥胖</w:t>
      </w:r>
      <w:r w:rsidR="0086201A" w:rsidRPr="00335E26">
        <w:rPr>
          <w:rFonts w:ascii="標楷體" w:eastAsia="標楷體" w:hAnsi="標楷體" w:hint="eastAsia"/>
        </w:rPr>
        <w:t>防治計畫主管</w:t>
      </w:r>
      <w:r w:rsidR="00A83933">
        <w:rPr>
          <w:rFonts w:ascii="標楷體" w:eastAsia="標楷體" w:hAnsi="標楷體" w:hint="eastAsia"/>
        </w:rPr>
        <w:t>(中)</w:t>
      </w:r>
      <w:r w:rsidR="0086201A" w:rsidRPr="00335E26">
        <w:rPr>
          <w:rFonts w:ascii="標楷體" w:eastAsia="標楷體" w:hAnsi="標楷體" w:hint="eastAsia"/>
        </w:rPr>
        <w:t>交談</w:t>
      </w:r>
    </w:p>
    <w:p w:rsidR="004A0A85" w:rsidRPr="00335E26" w:rsidRDefault="004A0A85" w:rsidP="00A83933">
      <w:pPr>
        <w:jc w:val="both"/>
        <w:rPr>
          <w:rFonts w:ascii="標楷體" w:eastAsia="標楷體" w:hAnsi="標楷體"/>
        </w:rPr>
      </w:pPr>
    </w:p>
    <w:p w:rsidR="004A0A85" w:rsidRPr="00335E26" w:rsidRDefault="00CA0777" w:rsidP="00A83933">
      <w:pPr>
        <w:jc w:val="center"/>
        <w:rPr>
          <w:rFonts w:ascii="標楷體" w:eastAsia="標楷體" w:hAnsi="標楷體"/>
        </w:rPr>
      </w:pPr>
      <w:r w:rsidRPr="00335E26">
        <w:rPr>
          <w:rFonts w:ascii="標楷體" w:eastAsia="標楷體" w:hAnsi="標楷體"/>
          <w:noProof/>
        </w:rPr>
        <w:drawing>
          <wp:inline distT="0" distB="0" distL="0" distR="0" wp14:anchorId="46512209" wp14:editId="3193956D">
            <wp:extent cx="4294800" cy="3222000"/>
            <wp:effectExtent l="0" t="0" r="0" b="0"/>
            <wp:docPr id="64" name="圖片 64" descr="DSCN08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SCN0831.JPG"/>
                    <pic:cNvPicPr>
                      <a:picLocks noChangeAspect="1"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4294800" cy="3222000"/>
                    </a:xfrm>
                    <a:prstGeom prst="rect">
                      <a:avLst/>
                    </a:prstGeom>
                  </pic:spPr>
                </pic:pic>
              </a:graphicData>
            </a:graphic>
          </wp:inline>
        </w:drawing>
      </w:r>
    </w:p>
    <w:p w:rsidR="00CE38CC" w:rsidRPr="00335E26" w:rsidRDefault="00CE38CC" w:rsidP="00A83933">
      <w:pPr>
        <w:jc w:val="center"/>
        <w:rPr>
          <w:rFonts w:ascii="標楷體" w:eastAsia="標楷體" w:hAnsi="標楷體"/>
        </w:rPr>
      </w:pPr>
      <w:r w:rsidRPr="00335E26">
        <w:rPr>
          <w:rFonts w:ascii="標楷體" w:eastAsia="標楷體" w:hAnsi="標楷體" w:hint="eastAsia"/>
        </w:rPr>
        <w:t>圖：國民健康署陳潤秋副署長</w:t>
      </w:r>
      <w:r w:rsidR="00A83933">
        <w:rPr>
          <w:rFonts w:ascii="標楷體" w:eastAsia="標楷體" w:hAnsi="標楷體" w:hint="eastAsia"/>
        </w:rPr>
        <w:t>(左三)</w:t>
      </w:r>
      <w:r w:rsidRPr="00335E26">
        <w:rPr>
          <w:rFonts w:ascii="標楷體" w:eastAsia="標楷體" w:hAnsi="標楷體" w:hint="eastAsia"/>
        </w:rPr>
        <w:t>帶隊參訪DEAKIN Univers</w:t>
      </w:r>
      <w:r w:rsidRPr="00335E26">
        <w:rPr>
          <w:rFonts w:ascii="標楷體" w:eastAsia="標楷體" w:hAnsi="標楷體"/>
        </w:rPr>
        <w:t>ity</w:t>
      </w:r>
    </w:p>
    <w:p w:rsidR="004A0A85" w:rsidRPr="00335E26" w:rsidRDefault="004A0A85" w:rsidP="004A0A85">
      <w:pPr>
        <w:rPr>
          <w:rFonts w:ascii="標楷體" w:eastAsia="標楷體" w:hAnsi="標楷體"/>
        </w:rPr>
      </w:pPr>
    </w:p>
    <w:p w:rsidR="004A0A85" w:rsidRPr="00335E26" w:rsidRDefault="004A0A85" w:rsidP="004A0A85">
      <w:pPr>
        <w:rPr>
          <w:rFonts w:ascii="標楷體" w:eastAsia="標楷體" w:hAnsi="標楷體"/>
        </w:rPr>
      </w:pPr>
    </w:p>
    <w:p w:rsidR="004A0A85" w:rsidRPr="00335E26" w:rsidRDefault="004A0A85" w:rsidP="00A83933">
      <w:pPr>
        <w:jc w:val="center"/>
        <w:rPr>
          <w:rFonts w:ascii="標楷體" w:eastAsia="標楷體" w:hAnsi="標楷體"/>
        </w:rPr>
      </w:pPr>
      <w:r w:rsidRPr="00335E26">
        <w:rPr>
          <w:rFonts w:ascii="標楷體" w:eastAsia="標楷體" w:hAnsi="標楷體"/>
          <w:noProof/>
        </w:rPr>
        <w:drawing>
          <wp:inline distT="0" distB="0" distL="0" distR="0" wp14:anchorId="05D84E7E" wp14:editId="5647EDB9">
            <wp:extent cx="4294800" cy="3222000"/>
            <wp:effectExtent l="0" t="0" r="0" b="0"/>
            <wp:docPr id="51" name="圖片 51" descr="DSCN08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SCN0839.JPG"/>
                    <pic:cNvPicPr>
                      <a:picLocks noChangeAspect="1"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4294800" cy="3222000"/>
                    </a:xfrm>
                    <a:prstGeom prst="rect">
                      <a:avLst/>
                    </a:prstGeom>
                    <a:noFill/>
                    <a:ln>
                      <a:noFill/>
                    </a:ln>
                  </pic:spPr>
                </pic:pic>
              </a:graphicData>
            </a:graphic>
          </wp:inline>
        </w:drawing>
      </w:r>
    </w:p>
    <w:p w:rsidR="004A0A85" w:rsidRPr="00335E26" w:rsidRDefault="004A0A85" w:rsidP="00A83933">
      <w:pPr>
        <w:jc w:val="center"/>
        <w:rPr>
          <w:rFonts w:ascii="標楷體" w:eastAsia="標楷體" w:hAnsi="標楷體"/>
        </w:rPr>
      </w:pPr>
      <w:r w:rsidRPr="00335E26">
        <w:rPr>
          <w:rFonts w:ascii="標楷體" w:eastAsia="標楷體" w:hAnsi="標楷體" w:hint="eastAsia"/>
        </w:rPr>
        <w:t>圖：參觀Sophy老師的辦公室，可以站與坐交替上班工作</w:t>
      </w:r>
    </w:p>
    <w:p w:rsidR="004A0A85" w:rsidRPr="00335E26" w:rsidRDefault="004A0A85">
      <w:pPr>
        <w:rPr>
          <w:rFonts w:ascii="標楷體" w:eastAsia="標楷體" w:hAnsi="標楷體"/>
        </w:rPr>
      </w:pPr>
    </w:p>
    <w:p w:rsidR="004A0A85" w:rsidRPr="00335E26" w:rsidRDefault="004A0A85">
      <w:pPr>
        <w:rPr>
          <w:rFonts w:ascii="標楷體" w:eastAsia="標楷體" w:hAnsi="標楷體"/>
        </w:rPr>
      </w:pPr>
    </w:p>
    <w:p w:rsidR="00C23D21" w:rsidRDefault="00C23D21">
      <w:pPr>
        <w:rPr>
          <w:rFonts w:ascii="標楷體" w:eastAsia="標楷體" w:hAnsi="標楷體"/>
        </w:rPr>
        <w:sectPr w:rsidR="00C23D21" w:rsidSect="00A83933">
          <w:pgSz w:w="11906" w:h="16838"/>
          <w:pgMar w:top="1276" w:right="1800" w:bottom="1440" w:left="1800" w:header="851" w:footer="992" w:gutter="0"/>
          <w:cols w:space="425"/>
          <w:docGrid w:type="lines" w:linePitch="360"/>
        </w:sectPr>
      </w:pPr>
    </w:p>
    <w:p w:rsidR="008C7E7B" w:rsidRPr="00A83933" w:rsidRDefault="00B91F3B" w:rsidP="00A83933">
      <w:pPr>
        <w:spacing w:line="360" w:lineRule="auto"/>
        <w:rPr>
          <w:rFonts w:ascii="標楷體" w:eastAsia="標楷體" w:hAnsi="標楷體"/>
          <w:b/>
          <w:sz w:val="28"/>
          <w:szCs w:val="28"/>
        </w:rPr>
      </w:pPr>
      <w:r w:rsidRPr="00A83933">
        <w:rPr>
          <w:rFonts w:ascii="標楷體" w:eastAsia="標楷體" w:hAnsi="標楷體" w:hint="eastAsia"/>
          <w:b/>
          <w:sz w:val="28"/>
          <w:szCs w:val="28"/>
        </w:rPr>
        <w:t>肆、本次參展</w:t>
      </w:r>
      <w:r w:rsidR="009E789F" w:rsidRPr="00A83933">
        <w:rPr>
          <w:rFonts w:ascii="標楷體" w:eastAsia="標楷體" w:hAnsi="標楷體" w:hint="eastAsia"/>
          <w:b/>
          <w:sz w:val="28"/>
          <w:szCs w:val="28"/>
        </w:rPr>
        <w:t>海報</w:t>
      </w:r>
    </w:p>
    <w:p w:rsidR="00A83933" w:rsidRDefault="003C3D17" w:rsidP="00755A31">
      <w:pPr>
        <w:spacing w:line="360" w:lineRule="auto"/>
        <w:jc w:val="both"/>
        <w:rPr>
          <w:rFonts w:ascii="標楷體" w:eastAsia="標楷體" w:hAnsi="標楷體"/>
        </w:rPr>
      </w:pPr>
      <w:r>
        <w:rPr>
          <w:rFonts w:ascii="標楷體" w:eastAsia="標楷體" w:hAnsi="標楷體"/>
        </w:rPr>
        <w:tab/>
      </w:r>
      <w:r w:rsidR="003C0CD4" w:rsidRPr="00335E26">
        <w:rPr>
          <w:rFonts w:ascii="標楷體" w:eastAsia="標楷體" w:hAnsi="標楷體" w:hint="eastAsia"/>
        </w:rPr>
        <w:t>世界公共衛生大會</w:t>
      </w:r>
      <w:r w:rsidR="00F20566" w:rsidRPr="00335E26">
        <w:rPr>
          <w:rFonts w:ascii="標楷體" w:eastAsia="標楷體" w:hAnsi="標楷體" w:hint="eastAsia"/>
        </w:rPr>
        <w:t>5天會期中，</w:t>
      </w:r>
      <w:r w:rsidR="003C0CD4" w:rsidRPr="00335E26">
        <w:rPr>
          <w:rFonts w:ascii="標楷體" w:eastAsia="標楷體" w:hAnsi="標楷體" w:hint="eastAsia"/>
        </w:rPr>
        <w:t>國民健康署的單位因為有實質的內容，因此</w:t>
      </w:r>
      <w:r w:rsidR="00F20566" w:rsidRPr="00335E26">
        <w:rPr>
          <w:rFonts w:ascii="標楷體" w:eastAsia="標楷體" w:hAnsi="標楷體" w:hint="eastAsia"/>
        </w:rPr>
        <w:t>吸引超過400人次駐足參觀和詢問，有近200位與會者留下聯絡資訊，多數參觀者停留5至10分鐘，對於</w:t>
      </w:r>
      <w:r w:rsidR="00C61AB1">
        <w:rPr>
          <w:rFonts w:ascii="標楷體" w:eastAsia="標楷體" w:hAnsi="標楷體" w:hint="eastAsia"/>
        </w:rPr>
        <w:t>台</w:t>
      </w:r>
      <w:r w:rsidR="008B5F1A" w:rsidRPr="00335E26">
        <w:rPr>
          <w:rFonts w:ascii="標楷體" w:eastAsia="標楷體" w:hAnsi="標楷體" w:hint="eastAsia"/>
        </w:rPr>
        <w:t>灣</w:t>
      </w:r>
      <w:r w:rsidR="00F20566" w:rsidRPr="00335E26">
        <w:rPr>
          <w:rFonts w:ascii="標楷體" w:eastAsia="標楷體" w:hAnsi="標楷體" w:hint="eastAsia"/>
        </w:rPr>
        <w:t>的健康操、檳榔防治、癌症篩檢成效、完善的產前檢查、健康促進學校、及健康促進職場等內容皆有很高的詢問度(詳見附表)，而</w:t>
      </w:r>
      <w:r w:rsidR="008B5F1A" w:rsidRPr="00335E26">
        <w:rPr>
          <w:rFonts w:ascii="標楷體" w:eastAsia="標楷體" w:hAnsi="標楷體" w:hint="eastAsia"/>
        </w:rPr>
        <w:t>國民健康署</w:t>
      </w:r>
      <w:r w:rsidR="00F20566" w:rsidRPr="00335E26">
        <w:rPr>
          <w:rFonts w:ascii="標楷體" w:eastAsia="標楷體" w:hAnsi="標楷體" w:hint="eastAsia"/>
        </w:rPr>
        <w:t>所提供展品均被索取一空；甚至有些參觀者對於</w:t>
      </w:r>
      <w:r w:rsidR="00C61AB1">
        <w:rPr>
          <w:rFonts w:ascii="標楷體" w:eastAsia="標楷體" w:hAnsi="標楷體" w:hint="eastAsia"/>
        </w:rPr>
        <w:t>台</w:t>
      </w:r>
      <w:r w:rsidR="008B5F1A" w:rsidRPr="00335E26">
        <w:rPr>
          <w:rFonts w:ascii="標楷體" w:eastAsia="標楷體" w:hAnsi="標楷體" w:hint="eastAsia"/>
        </w:rPr>
        <w:t>灣</w:t>
      </w:r>
      <w:r w:rsidR="00F20566" w:rsidRPr="00335E26">
        <w:rPr>
          <w:rFonts w:ascii="標楷體" w:eastAsia="標楷體" w:hAnsi="標楷體" w:hint="eastAsia"/>
        </w:rPr>
        <w:t>在2015年第14屆印度大會，所進行的大會演講，以肥胖防治，帶動健康、公平、環境與經濟的共生永續發展，及帶動健康操，讚譽有加，顯示</w:t>
      </w:r>
      <w:r w:rsidR="008B5F1A" w:rsidRPr="00335E26">
        <w:rPr>
          <w:rFonts w:ascii="標楷體" w:eastAsia="標楷體" w:hAnsi="標楷體" w:hint="eastAsia"/>
        </w:rPr>
        <w:t>國民健康署</w:t>
      </w:r>
      <w:r w:rsidR="00F20566" w:rsidRPr="00335E26">
        <w:rPr>
          <w:rFonts w:ascii="標楷體" w:eastAsia="標楷體" w:hAnsi="標楷體" w:hint="eastAsia"/>
        </w:rPr>
        <w:t>持續參與世界衛生大會，讓很多國家留下深刻印象；也凸顯國民健康署持續與國際接軌，以實質參與方式，進行跨國交流，與世界同步，獲取新知，除可提升</w:t>
      </w:r>
      <w:r w:rsidR="00C61AB1">
        <w:rPr>
          <w:rFonts w:ascii="標楷體" w:eastAsia="標楷體" w:hAnsi="標楷體" w:hint="eastAsia"/>
        </w:rPr>
        <w:t>台</w:t>
      </w:r>
      <w:r w:rsidR="00F20566" w:rsidRPr="00335E26">
        <w:rPr>
          <w:rFonts w:ascii="標楷體" w:eastAsia="標楷體" w:hAnsi="標楷體" w:hint="eastAsia"/>
        </w:rPr>
        <w:t>灣人民的健康外，亦達到增加國際能見度之效果。</w:t>
      </w:r>
    </w:p>
    <w:p w:rsidR="00A83933" w:rsidRDefault="00A83933" w:rsidP="00A83933">
      <w:pPr>
        <w:spacing w:line="360" w:lineRule="auto"/>
        <w:rPr>
          <w:rFonts w:ascii="標楷體" w:eastAsia="標楷體" w:hAnsi="標楷體"/>
        </w:rPr>
      </w:pPr>
    </w:p>
    <w:p w:rsidR="00A83933" w:rsidRDefault="00A83933" w:rsidP="00A83933">
      <w:pPr>
        <w:spacing w:line="360" w:lineRule="auto"/>
        <w:rPr>
          <w:rFonts w:ascii="標楷體" w:eastAsia="標楷體" w:hAnsi="標楷體"/>
        </w:rPr>
        <w:sectPr w:rsidR="00A83933" w:rsidSect="009E4B09">
          <w:pgSz w:w="11906" w:h="16838"/>
          <w:pgMar w:top="1276" w:right="1800" w:bottom="1440" w:left="1800" w:header="851" w:footer="992" w:gutter="0"/>
          <w:cols w:space="425"/>
          <w:docGrid w:type="lines" w:linePitch="360"/>
        </w:sectPr>
      </w:pPr>
    </w:p>
    <w:p w:rsidR="009163B7" w:rsidRPr="00335E26" w:rsidRDefault="00F95572" w:rsidP="00A83933">
      <w:pPr>
        <w:jc w:val="center"/>
        <w:rPr>
          <w:rFonts w:ascii="標楷體" w:eastAsia="標楷體" w:hAnsi="標楷體"/>
        </w:rPr>
      </w:pPr>
      <w:r w:rsidRPr="00335E26">
        <w:rPr>
          <w:rFonts w:ascii="標楷體" w:eastAsia="標楷體" w:hAnsi="標楷體"/>
          <w:noProof/>
        </w:rPr>
        <w:drawing>
          <wp:inline distT="0" distB="0" distL="0" distR="0" wp14:anchorId="2077A3A8" wp14:editId="28CE2884">
            <wp:extent cx="2631600" cy="3222000"/>
            <wp:effectExtent l="0" t="0" r="0" b="0"/>
            <wp:docPr id="5" name="圖片 5" descr="DSCN06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SCN0610.JPG"/>
                    <pic:cNvPicPr>
                      <a:picLocks noChangeAspect="1" noChangeArrowheads="1"/>
                    </pic:cNvPicPr>
                  </pic:nvPicPr>
                  <pic:blipFill>
                    <a:blip r:embed="rId39" cstate="screen">
                      <a:extLst>
                        <a:ext uri="{28A0092B-C50C-407E-A947-70E740481C1C}">
                          <a14:useLocalDpi xmlns:a14="http://schemas.microsoft.com/office/drawing/2010/main" val="0"/>
                        </a:ext>
                      </a:extLst>
                    </a:blip>
                    <a:srcRect/>
                    <a:stretch>
                      <a:fillRect/>
                    </a:stretch>
                  </pic:blipFill>
                  <pic:spPr bwMode="auto">
                    <a:xfrm>
                      <a:off x="0" y="0"/>
                      <a:ext cx="2631600" cy="3222000"/>
                    </a:xfrm>
                    <a:prstGeom prst="rect">
                      <a:avLst/>
                    </a:prstGeom>
                    <a:noFill/>
                    <a:ln>
                      <a:noFill/>
                    </a:ln>
                  </pic:spPr>
                </pic:pic>
              </a:graphicData>
            </a:graphic>
          </wp:inline>
        </w:drawing>
      </w:r>
    </w:p>
    <w:p w:rsidR="009163B7" w:rsidRPr="00335E26" w:rsidRDefault="009163B7" w:rsidP="00A83933">
      <w:pPr>
        <w:jc w:val="center"/>
        <w:rPr>
          <w:rFonts w:ascii="標楷體" w:eastAsia="標楷體" w:hAnsi="標楷體"/>
        </w:rPr>
      </w:pPr>
      <w:r w:rsidRPr="00335E26">
        <w:rPr>
          <w:rFonts w:ascii="標楷體" w:eastAsia="標楷體" w:hAnsi="標楷體" w:hint="eastAsia"/>
        </w:rPr>
        <w:t>圖：WFPHA秘書長Bettina</w:t>
      </w:r>
      <w:r w:rsidR="00A83933">
        <w:rPr>
          <w:rFonts w:ascii="標楷體" w:eastAsia="標楷體" w:hAnsi="標楷體" w:hint="eastAsia"/>
        </w:rPr>
        <w:t>(中)</w:t>
      </w:r>
      <w:r w:rsidRPr="00335E26">
        <w:rPr>
          <w:rFonts w:ascii="標楷體" w:eastAsia="標楷體" w:hAnsi="標楷體" w:hint="eastAsia"/>
        </w:rPr>
        <w:t>參觀國民健康署單位單位</w:t>
      </w:r>
    </w:p>
    <w:p w:rsidR="00A83933" w:rsidRDefault="00A83933" w:rsidP="00A83933">
      <w:pPr>
        <w:jc w:val="center"/>
        <w:rPr>
          <w:rFonts w:ascii="標楷體" w:eastAsia="標楷體" w:hAnsi="標楷體"/>
        </w:rPr>
      </w:pPr>
    </w:p>
    <w:p w:rsidR="00CA0777" w:rsidRPr="00335E26" w:rsidRDefault="00CA0777" w:rsidP="00A83933">
      <w:pPr>
        <w:jc w:val="center"/>
        <w:rPr>
          <w:rFonts w:ascii="標楷體" w:eastAsia="標楷體" w:hAnsi="標楷體"/>
        </w:rPr>
      </w:pPr>
      <w:r w:rsidRPr="00335E26">
        <w:rPr>
          <w:rFonts w:ascii="標楷體" w:eastAsia="標楷體" w:hAnsi="標楷體"/>
          <w:noProof/>
        </w:rPr>
        <w:drawing>
          <wp:inline distT="0" distB="0" distL="0" distR="0" wp14:anchorId="07F52A8C" wp14:editId="636DE11F">
            <wp:extent cx="2631600" cy="3222000"/>
            <wp:effectExtent l="0" t="0" r="0" b="0"/>
            <wp:docPr id="66" name="圖片 66" descr="DSCN06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SCN0613.JPG"/>
                    <pic:cNvPicPr>
                      <a:picLocks noChangeAspect="1" noChangeArrowheads="1"/>
                    </pic:cNvPicPr>
                  </pic:nvPicPr>
                  <pic:blipFill>
                    <a:blip r:embed="rId40" cstate="screen">
                      <a:extLst>
                        <a:ext uri="{28A0092B-C50C-407E-A947-70E740481C1C}">
                          <a14:useLocalDpi xmlns:a14="http://schemas.microsoft.com/office/drawing/2010/main" val="0"/>
                        </a:ext>
                      </a:extLst>
                    </a:blip>
                    <a:srcRect/>
                    <a:stretch>
                      <a:fillRect/>
                    </a:stretch>
                  </pic:blipFill>
                  <pic:spPr bwMode="auto">
                    <a:xfrm>
                      <a:off x="0" y="0"/>
                      <a:ext cx="2631600" cy="3222000"/>
                    </a:xfrm>
                    <a:prstGeom prst="rect">
                      <a:avLst/>
                    </a:prstGeom>
                    <a:noFill/>
                    <a:ln>
                      <a:noFill/>
                    </a:ln>
                  </pic:spPr>
                </pic:pic>
              </a:graphicData>
            </a:graphic>
          </wp:inline>
        </w:drawing>
      </w:r>
    </w:p>
    <w:p w:rsidR="00CA0777" w:rsidRPr="00335E26" w:rsidRDefault="00CA0777" w:rsidP="00A83933">
      <w:pPr>
        <w:jc w:val="center"/>
        <w:rPr>
          <w:rFonts w:ascii="標楷體" w:eastAsia="標楷體" w:hAnsi="標楷體"/>
        </w:rPr>
      </w:pPr>
      <w:r w:rsidRPr="00335E26">
        <w:rPr>
          <w:rFonts w:ascii="標楷體" w:eastAsia="標楷體" w:hAnsi="標楷體" w:hint="eastAsia"/>
        </w:rPr>
        <w:t>圖：歐良榮科長在國民健康署攤位協助講解與拍照</w:t>
      </w:r>
    </w:p>
    <w:p w:rsidR="00D9241C" w:rsidRPr="00335E26" w:rsidRDefault="00D9241C" w:rsidP="00A83933">
      <w:pPr>
        <w:jc w:val="center"/>
        <w:rPr>
          <w:rFonts w:ascii="標楷體" w:eastAsia="標楷體" w:hAnsi="標楷體"/>
        </w:rPr>
      </w:pPr>
    </w:p>
    <w:p w:rsidR="00D9241C" w:rsidRPr="00335E26" w:rsidRDefault="00DF31A0" w:rsidP="00A83933">
      <w:pPr>
        <w:jc w:val="center"/>
        <w:rPr>
          <w:rFonts w:ascii="標楷體" w:eastAsia="標楷體" w:hAnsi="標楷體"/>
        </w:rPr>
      </w:pPr>
      <w:r w:rsidRPr="00335E26">
        <w:rPr>
          <w:rFonts w:ascii="標楷體" w:eastAsia="標楷體" w:hAnsi="標楷體"/>
          <w:noProof/>
        </w:rPr>
        <w:drawing>
          <wp:inline distT="0" distB="0" distL="0" distR="0" wp14:anchorId="09625F2C" wp14:editId="1DE9C698">
            <wp:extent cx="2631600" cy="3222000"/>
            <wp:effectExtent l="0" t="0" r="0" b="0"/>
            <wp:docPr id="41" name="圖片 41" descr="C:\Users\user\AppData\Local\Microsoft\Windows\INetCache\IE\9Y1FB387\WCPH照片集(大會結束再統一傳亦可)_170403_00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IE\9Y1FB387\WCPH照片集(大會結束再統一傳亦可)_170403_0021.jpg"/>
                    <pic:cNvPicPr>
                      <a:picLocks noChangeAspect="1" noChangeArrowheads="1"/>
                    </pic:cNvPicPr>
                  </pic:nvPicPr>
                  <pic:blipFill>
                    <a:blip r:embed="rId41" cstate="screen">
                      <a:extLst>
                        <a:ext uri="{28A0092B-C50C-407E-A947-70E740481C1C}">
                          <a14:useLocalDpi xmlns:a14="http://schemas.microsoft.com/office/drawing/2010/main" val="0"/>
                        </a:ext>
                      </a:extLst>
                    </a:blip>
                    <a:srcRect/>
                    <a:stretch>
                      <a:fillRect/>
                    </a:stretch>
                  </pic:blipFill>
                  <pic:spPr bwMode="auto">
                    <a:xfrm>
                      <a:off x="0" y="0"/>
                      <a:ext cx="2631600" cy="3222000"/>
                    </a:xfrm>
                    <a:prstGeom prst="rect">
                      <a:avLst/>
                    </a:prstGeom>
                    <a:noFill/>
                    <a:ln>
                      <a:noFill/>
                    </a:ln>
                  </pic:spPr>
                </pic:pic>
              </a:graphicData>
            </a:graphic>
          </wp:inline>
        </w:drawing>
      </w:r>
    </w:p>
    <w:p w:rsidR="00D9241C" w:rsidRPr="00335E26" w:rsidRDefault="00DF31A0" w:rsidP="00A83933">
      <w:pPr>
        <w:jc w:val="center"/>
        <w:rPr>
          <w:rFonts w:ascii="標楷體" w:eastAsia="標楷體" w:hAnsi="標楷體"/>
        </w:rPr>
      </w:pPr>
      <w:r w:rsidRPr="00335E26">
        <w:rPr>
          <w:rFonts w:ascii="標楷體" w:eastAsia="標楷體" w:hAnsi="標楷體" w:hint="eastAsia"/>
        </w:rPr>
        <w:t>圖：國民健康署陳潤秋副署長</w:t>
      </w:r>
      <w:r w:rsidR="00A83933">
        <w:rPr>
          <w:rFonts w:ascii="標楷體" w:eastAsia="標楷體" w:hAnsi="標楷體" w:hint="eastAsia"/>
        </w:rPr>
        <w:t>(右二)</w:t>
      </w:r>
      <w:r w:rsidRPr="00335E26">
        <w:rPr>
          <w:rFonts w:ascii="標楷體" w:eastAsia="標楷體" w:hAnsi="標楷體" w:hint="eastAsia"/>
        </w:rPr>
        <w:t>與WFPHA秘書長Bettina</w:t>
      </w:r>
      <w:r w:rsidR="00A83933">
        <w:rPr>
          <w:rFonts w:ascii="標楷體" w:eastAsia="標楷體" w:hAnsi="標楷體" w:hint="eastAsia"/>
        </w:rPr>
        <w:t>(左二)</w:t>
      </w:r>
      <w:r w:rsidRPr="00335E26">
        <w:rPr>
          <w:rFonts w:ascii="標楷體" w:eastAsia="標楷體" w:hAnsi="標楷體" w:hint="eastAsia"/>
        </w:rPr>
        <w:t>合影</w:t>
      </w:r>
    </w:p>
    <w:p w:rsidR="00D9241C" w:rsidRDefault="00D9241C">
      <w:pPr>
        <w:rPr>
          <w:rFonts w:ascii="標楷體" w:eastAsia="標楷體" w:hAnsi="標楷體"/>
        </w:rPr>
      </w:pPr>
    </w:p>
    <w:p w:rsidR="00A83933" w:rsidRPr="00335E26" w:rsidRDefault="00A83933">
      <w:pPr>
        <w:rPr>
          <w:rFonts w:ascii="標楷體" w:eastAsia="標楷體" w:hAnsi="標楷體"/>
        </w:rPr>
      </w:pPr>
    </w:p>
    <w:p w:rsidR="009163B7" w:rsidRPr="00335E26" w:rsidRDefault="00F61408">
      <w:pPr>
        <w:rPr>
          <w:rFonts w:ascii="標楷體" w:eastAsia="標楷體" w:hAnsi="標楷體"/>
        </w:rPr>
      </w:pPr>
      <w:r w:rsidRPr="00335E26">
        <w:rPr>
          <w:rFonts w:ascii="標楷體" w:eastAsia="標楷體" w:hAnsi="標楷體"/>
          <w:noProof/>
        </w:rPr>
        <w:drawing>
          <wp:inline distT="0" distB="0" distL="0" distR="0" wp14:anchorId="2C74841F" wp14:editId="0CFD5702">
            <wp:extent cx="2631600" cy="3222000"/>
            <wp:effectExtent l="0" t="0" r="0" b="0"/>
            <wp:docPr id="14" name="圖片 14" descr="DSCN05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SCN0540.JPG"/>
                    <pic:cNvPicPr>
                      <a:picLocks noChangeAspect="1" noChangeArrowheads="1"/>
                    </pic:cNvPicPr>
                  </pic:nvPicPr>
                  <pic:blipFill>
                    <a:blip r:embed="rId42" cstate="screen">
                      <a:extLst>
                        <a:ext uri="{28A0092B-C50C-407E-A947-70E740481C1C}">
                          <a14:useLocalDpi xmlns:a14="http://schemas.microsoft.com/office/drawing/2010/main" val="0"/>
                        </a:ext>
                      </a:extLst>
                    </a:blip>
                    <a:srcRect/>
                    <a:stretch>
                      <a:fillRect/>
                    </a:stretch>
                  </pic:blipFill>
                  <pic:spPr bwMode="auto">
                    <a:xfrm>
                      <a:off x="0" y="0"/>
                      <a:ext cx="2631600" cy="3222000"/>
                    </a:xfrm>
                    <a:prstGeom prst="rect">
                      <a:avLst/>
                    </a:prstGeom>
                    <a:noFill/>
                    <a:ln>
                      <a:noFill/>
                    </a:ln>
                  </pic:spPr>
                </pic:pic>
              </a:graphicData>
            </a:graphic>
          </wp:inline>
        </w:drawing>
      </w:r>
    </w:p>
    <w:p w:rsidR="00F61408" w:rsidRPr="00335E26" w:rsidRDefault="00F61408" w:rsidP="00F61408">
      <w:pPr>
        <w:rPr>
          <w:rFonts w:ascii="標楷體" w:eastAsia="標楷體" w:hAnsi="標楷體"/>
        </w:rPr>
      </w:pPr>
      <w:r w:rsidRPr="00335E26">
        <w:rPr>
          <w:rFonts w:ascii="標楷體" w:eastAsia="標楷體" w:hAnsi="標楷體" w:hint="eastAsia"/>
        </w:rPr>
        <w:t>圖：陳潤秋副署長與WFPHA理事長</w:t>
      </w:r>
      <w:r w:rsidRPr="00335E26">
        <w:rPr>
          <w:rFonts w:ascii="標楷體" w:eastAsia="標楷體" w:hAnsi="標楷體"/>
        </w:rPr>
        <w:t>Michael Moore</w:t>
      </w:r>
      <w:r w:rsidRPr="00335E26">
        <w:rPr>
          <w:rFonts w:ascii="標楷體" w:eastAsia="標楷體" w:hAnsi="標楷體" w:hint="eastAsia"/>
        </w:rPr>
        <w:t>談話</w:t>
      </w:r>
    </w:p>
    <w:p w:rsidR="00F61408" w:rsidRPr="00335E26" w:rsidRDefault="00F61408">
      <w:pPr>
        <w:rPr>
          <w:rFonts w:ascii="標楷體" w:eastAsia="標楷體" w:hAnsi="標楷體"/>
        </w:rPr>
      </w:pPr>
    </w:p>
    <w:p w:rsidR="00F61408" w:rsidRPr="00335E26" w:rsidRDefault="00F61408">
      <w:pPr>
        <w:rPr>
          <w:rFonts w:ascii="標楷體" w:eastAsia="標楷體" w:hAnsi="標楷體"/>
        </w:rPr>
      </w:pPr>
    </w:p>
    <w:p w:rsidR="00F61408" w:rsidRPr="00335E26" w:rsidRDefault="00F61408">
      <w:pPr>
        <w:rPr>
          <w:rFonts w:ascii="標楷體" w:eastAsia="標楷體" w:hAnsi="標楷體"/>
        </w:rPr>
      </w:pPr>
      <w:r w:rsidRPr="00335E26">
        <w:rPr>
          <w:rFonts w:ascii="標楷體" w:eastAsia="標楷體" w:hAnsi="標楷體"/>
          <w:noProof/>
        </w:rPr>
        <w:drawing>
          <wp:inline distT="0" distB="0" distL="0" distR="0" wp14:anchorId="6DFF8E9D" wp14:editId="000F014B">
            <wp:extent cx="2631600" cy="3222000"/>
            <wp:effectExtent l="0" t="0" r="0" b="0"/>
            <wp:docPr id="18" name="圖片 18" descr="DSCN05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SCN0520.JPG"/>
                    <pic:cNvPicPr>
                      <a:picLocks noChangeAspect="1" noChangeArrowheads="1"/>
                    </pic:cNvPicPr>
                  </pic:nvPicPr>
                  <pic:blipFill>
                    <a:blip r:embed="rId43" cstate="screen">
                      <a:extLst>
                        <a:ext uri="{28A0092B-C50C-407E-A947-70E740481C1C}">
                          <a14:useLocalDpi xmlns:a14="http://schemas.microsoft.com/office/drawing/2010/main" val="0"/>
                        </a:ext>
                      </a:extLst>
                    </a:blip>
                    <a:srcRect/>
                    <a:stretch>
                      <a:fillRect/>
                    </a:stretch>
                  </pic:blipFill>
                  <pic:spPr bwMode="auto">
                    <a:xfrm>
                      <a:off x="0" y="0"/>
                      <a:ext cx="2631600" cy="3222000"/>
                    </a:xfrm>
                    <a:prstGeom prst="rect">
                      <a:avLst/>
                    </a:prstGeom>
                    <a:noFill/>
                    <a:ln>
                      <a:noFill/>
                    </a:ln>
                  </pic:spPr>
                </pic:pic>
              </a:graphicData>
            </a:graphic>
          </wp:inline>
        </w:drawing>
      </w:r>
    </w:p>
    <w:p w:rsidR="00F61408" w:rsidRPr="00335E26" w:rsidRDefault="00F61408" w:rsidP="00F61408">
      <w:pPr>
        <w:rPr>
          <w:rFonts w:ascii="標楷體" w:eastAsia="標楷體" w:hAnsi="標楷體"/>
        </w:rPr>
      </w:pPr>
      <w:r w:rsidRPr="00335E26">
        <w:rPr>
          <w:rFonts w:ascii="標楷體" w:eastAsia="標楷體" w:hAnsi="標楷體" w:hint="eastAsia"/>
        </w:rPr>
        <w:t>圖： WFPHA理事長</w:t>
      </w:r>
      <w:r w:rsidRPr="00335E26">
        <w:rPr>
          <w:rFonts w:ascii="標楷體" w:eastAsia="標楷體" w:hAnsi="標楷體"/>
        </w:rPr>
        <w:t>Michael Moore</w:t>
      </w:r>
      <w:r w:rsidRPr="00335E26">
        <w:rPr>
          <w:rFonts w:ascii="標楷體" w:eastAsia="標楷體" w:hAnsi="標楷體" w:hint="eastAsia"/>
        </w:rPr>
        <w:t>與李玉春教授談話</w:t>
      </w:r>
    </w:p>
    <w:p w:rsidR="00F61408" w:rsidRPr="00335E26" w:rsidRDefault="00F61408">
      <w:pPr>
        <w:rPr>
          <w:rFonts w:ascii="標楷體" w:eastAsia="標楷體" w:hAnsi="標楷體"/>
        </w:rPr>
      </w:pPr>
    </w:p>
    <w:p w:rsidR="009E4B09" w:rsidRPr="00335E26" w:rsidRDefault="009E4B09">
      <w:pPr>
        <w:rPr>
          <w:rFonts w:ascii="標楷體" w:eastAsia="標楷體" w:hAnsi="標楷體"/>
        </w:rPr>
      </w:pPr>
    </w:p>
    <w:p w:rsidR="009E4B09" w:rsidRPr="00335E26" w:rsidRDefault="009E4B09">
      <w:pPr>
        <w:rPr>
          <w:rFonts w:ascii="標楷體" w:eastAsia="標楷體" w:hAnsi="標楷體"/>
        </w:rPr>
      </w:pPr>
      <w:r w:rsidRPr="00335E26">
        <w:rPr>
          <w:rFonts w:ascii="標楷體" w:eastAsia="標楷體" w:hAnsi="標楷體"/>
          <w:noProof/>
        </w:rPr>
        <w:drawing>
          <wp:inline distT="0" distB="0" distL="0" distR="0" wp14:anchorId="5AB14F12" wp14:editId="5F33418D">
            <wp:extent cx="2631600" cy="3222000"/>
            <wp:effectExtent l="0" t="0" r="0" b="0"/>
            <wp:docPr id="16" name="圖片 16" descr="DSCN056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SCN0563.JPG"/>
                    <pic:cNvPicPr>
                      <a:picLocks noChangeAspect="1" noChangeArrowheads="1"/>
                    </pic:cNvPicPr>
                  </pic:nvPicPr>
                  <pic:blipFill>
                    <a:blip r:embed="rId44" cstate="screen">
                      <a:extLst>
                        <a:ext uri="{28A0092B-C50C-407E-A947-70E740481C1C}">
                          <a14:useLocalDpi xmlns:a14="http://schemas.microsoft.com/office/drawing/2010/main" val="0"/>
                        </a:ext>
                      </a:extLst>
                    </a:blip>
                    <a:srcRect/>
                    <a:stretch>
                      <a:fillRect/>
                    </a:stretch>
                  </pic:blipFill>
                  <pic:spPr bwMode="auto">
                    <a:xfrm>
                      <a:off x="0" y="0"/>
                      <a:ext cx="2631600" cy="3222000"/>
                    </a:xfrm>
                    <a:prstGeom prst="rect">
                      <a:avLst/>
                    </a:prstGeom>
                    <a:noFill/>
                    <a:ln>
                      <a:noFill/>
                    </a:ln>
                  </pic:spPr>
                </pic:pic>
              </a:graphicData>
            </a:graphic>
          </wp:inline>
        </w:drawing>
      </w:r>
    </w:p>
    <w:p w:rsidR="009E4B09" w:rsidRPr="00335E26" w:rsidRDefault="009E4B09" w:rsidP="009E4B09">
      <w:pPr>
        <w:rPr>
          <w:rFonts w:ascii="標楷體" w:eastAsia="標楷體" w:hAnsi="標楷體"/>
        </w:rPr>
      </w:pPr>
      <w:r w:rsidRPr="00335E26">
        <w:rPr>
          <w:rFonts w:ascii="標楷體" w:eastAsia="標楷體" w:hAnsi="標楷體" w:hint="eastAsia"/>
        </w:rPr>
        <w:t>圖：WFPHA理事長Michael Moore參觀國民健康署單位單位</w:t>
      </w:r>
    </w:p>
    <w:p w:rsidR="009E4B09" w:rsidRPr="00335E26" w:rsidRDefault="009E4B09">
      <w:pPr>
        <w:rPr>
          <w:rFonts w:ascii="標楷體" w:eastAsia="標楷體" w:hAnsi="標楷體"/>
        </w:rPr>
      </w:pPr>
    </w:p>
    <w:p w:rsidR="009E4B09" w:rsidRPr="00335E26" w:rsidRDefault="009E4B09">
      <w:pPr>
        <w:rPr>
          <w:rFonts w:ascii="標楷體" w:eastAsia="標楷體" w:hAnsi="標楷體"/>
        </w:rPr>
      </w:pPr>
    </w:p>
    <w:p w:rsidR="009E4B09" w:rsidRPr="00335E26" w:rsidRDefault="009E4B09" w:rsidP="009E4B09">
      <w:pPr>
        <w:rPr>
          <w:rFonts w:ascii="標楷體" w:eastAsia="標楷體" w:hAnsi="標楷體"/>
        </w:rPr>
      </w:pPr>
    </w:p>
    <w:p w:rsidR="009E4B09" w:rsidRPr="00335E26" w:rsidRDefault="009E4B09" w:rsidP="009E4B09">
      <w:pPr>
        <w:rPr>
          <w:rFonts w:ascii="標楷體" w:eastAsia="標楷體" w:hAnsi="標楷體"/>
        </w:rPr>
      </w:pPr>
      <w:r w:rsidRPr="00335E26">
        <w:rPr>
          <w:rFonts w:ascii="標楷體" w:eastAsia="標楷體" w:hAnsi="標楷體"/>
          <w:noProof/>
        </w:rPr>
        <w:drawing>
          <wp:inline distT="0" distB="0" distL="0" distR="0" wp14:anchorId="4C66A7CC" wp14:editId="19401454">
            <wp:extent cx="2631600" cy="3222000"/>
            <wp:effectExtent l="0" t="0" r="0" b="0"/>
            <wp:docPr id="59" name="圖片 59" descr="DSCN05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SCN0568.JPG"/>
                    <pic:cNvPicPr>
                      <a:picLocks noChangeAspect="1" noChangeArrowheads="1"/>
                    </pic:cNvPicPr>
                  </pic:nvPicPr>
                  <pic:blipFill>
                    <a:blip r:embed="rId45" cstate="screen">
                      <a:extLst>
                        <a:ext uri="{28A0092B-C50C-407E-A947-70E740481C1C}">
                          <a14:useLocalDpi xmlns:a14="http://schemas.microsoft.com/office/drawing/2010/main" val="0"/>
                        </a:ext>
                      </a:extLst>
                    </a:blip>
                    <a:srcRect/>
                    <a:stretch>
                      <a:fillRect/>
                    </a:stretch>
                  </pic:blipFill>
                  <pic:spPr bwMode="auto">
                    <a:xfrm>
                      <a:off x="0" y="0"/>
                      <a:ext cx="2631600" cy="3222000"/>
                    </a:xfrm>
                    <a:prstGeom prst="rect">
                      <a:avLst/>
                    </a:prstGeom>
                    <a:noFill/>
                    <a:ln>
                      <a:noFill/>
                    </a:ln>
                  </pic:spPr>
                </pic:pic>
              </a:graphicData>
            </a:graphic>
          </wp:inline>
        </w:drawing>
      </w:r>
    </w:p>
    <w:p w:rsidR="009E4B09" w:rsidRPr="00335E26" w:rsidRDefault="009E4B09" w:rsidP="009E4B09">
      <w:pPr>
        <w:rPr>
          <w:rFonts w:ascii="標楷體" w:eastAsia="標楷體" w:hAnsi="標楷體"/>
        </w:rPr>
      </w:pPr>
      <w:r w:rsidRPr="00335E26">
        <w:rPr>
          <w:rFonts w:ascii="標楷體" w:eastAsia="標楷體" w:hAnsi="標楷體" w:hint="eastAsia"/>
        </w:rPr>
        <w:t>圖：</w:t>
      </w:r>
      <w:r w:rsidR="00C61AB1">
        <w:rPr>
          <w:rFonts w:ascii="標楷體" w:eastAsia="標楷體" w:hAnsi="標楷體" w:hint="eastAsia"/>
        </w:rPr>
        <w:t>台</w:t>
      </w:r>
      <w:r w:rsidR="008B5F1A" w:rsidRPr="00335E26">
        <w:rPr>
          <w:rFonts w:ascii="標楷體" w:eastAsia="標楷體" w:hAnsi="標楷體" w:hint="eastAsia"/>
        </w:rPr>
        <w:t>灣</w:t>
      </w:r>
      <w:r w:rsidRPr="00335E26">
        <w:rPr>
          <w:rFonts w:ascii="標楷體" w:eastAsia="標楷體" w:hAnsi="標楷體" w:hint="eastAsia"/>
        </w:rPr>
        <w:t>團與WFPHA理事長Michael Moore在澳洲公共衛生學會攤位前合影</w:t>
      </w:r>
    </w:p>
    <w:p w:rsidR="009E4B09" w:rsidRPr="00335E26" w:rsidRDefault="009E4B09">
      <w:pPr>
        <w:rPr>
          <w:rFonts w:ascii="標楷體" w:eastAsia="標楷體" w:hAnsi="標楷體"/>
        </w:rPr>
      </w:pPr>
    </w:p>
    <w:p w:rsidR="009E4B09" w:rsidRPr="00335E26" w:rsidRDefault="009E4B09" w:rsidP="009E4B09">
      <w:pPr>
        <w:rPr>
          <w:rFonts w:ascii="標楷體" w:eastAsia="標楷體" w:hAnsi="標楷體"/>
        </w:rPr>
      </w:pPr>
      <w:r w:rsidRPr="00335E26">
        <w:rPr>
          <w:rFonts w:ascii="標楷體" w:eastAsia="標楷體" w:hAnsi="標楷體"/>
          <w:noProof/>
        </w:rPr>
        <w:drawing>
          <wp:inline distT="0" distB="0" distL="0" distR="0" wp14:anchorId="4A589E7A" wp14:editId="44C47E7E">
            <wp:extent cx="2631600" cy="3222000"/>
            <wp:effectExtent l="0" t="0" r="0" b="0"/>
            <wp:docPr id="53" name="圖片 53" descr="DSCN05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SCN0510.JPG"/>
                    <pic:cNvPicPr>
                      <a:picLocks noChangeAspect="1" noChangeArrowheads="1"/>
                    </pic:cNvPicPr>
                  </pic:nvPicPr>
                  <pic:blipFill>
                    <a:blip r:embed="rId46" cstate="screen">
                      <a:extLst>
                        <a:ext uri="{28A0092B-C50C-407E-A947-70E740481C1C}">
                          <a14:useLocalDpi xmlns:a14="http://schemas.microsoft.com/office/drawing/2010/main" val="0"/>
                        </a:ext>
                      </a:extLst>
                    </a:blip>
                    <a:srcRect/>
                    <a:stretch>
                      <a:fillRect/>
                    </a:stretch>
                  </pic:blipFill>
                  <pic:spPr bwMode="auto">
                    <a:xfrm>
                      <a:off x="0" y="0"/>
                      <a:ext cx="2631600" cy="3222000"/>
                    </a:xfrm>
                    <a:prstGeom prst="rect">
                      <a:avLst/>
                    </a:prstGeom>
                    <a:noFill/>
                    <a:ln>
                      <a:noFill/>
                    </a:ln>
                  </pic:spPr>
                </pic:pic>
              </a:graphicData>
            </a:graphic>
          </wp:inline>
        </w:drawing>
      </w:r>
    </w:p>
    <w:p w:rsidR="009E4B09" w:rsidRPr="00335E26" w:rsidRDefault="009E4B09" w:rsidP="009E4B09">
      <w:pPr>
        <w:rPr>
          <w:rFonts w:ascii="標楷體" w:eastAsia="標楷體" w:hAnsi="標楷體"/>
        </w:rPr>
      </w:pPr>
      <w:r w:rsidRPr="00335E26">
        <w:rPr>
          <w:rFonts w:ascii="標楷體" w:eastAsia="標楷體" w:hAnsi="標楷體" w:hint="eastAsia"/>
        </w:rPr>
        <w:t xml:space="preserve">  </w:t>
      </w:r>
      <w:r w:rsidRPr="00335E26">
        <w:rPr>
          <w:rFonts w:ascii="標楷體" w:eastAsia="標楷體" w:hAnsi="標楷體"/>
        </w:rPr>
        <w:t xml:space="preserve"> </w:t>
      </w:r>
      <w:r w:rsidRPr="00335E26">
        <w:rPr>
          <w:rFonts w:ascii="標楷體" w:eastAsia="標楷體" w:hAnsi="標楷體" w:hint="eastAsia"/>
        </w:rPr>
        <w:t>圖:4月2日下午</w:t>
      </w:r>
      <w:r w:rsidR="00C61AB1">
        <w:rPr>
          <w:rFonts w:ascii="標楷體" w:eastAsia="標楷體" w:hAnsi="標楷體" w:hint="eastAsia"/>
        </w:rPr>
        <w:t>台</w:t>
      </w:r>
      <w:r w:rsidR="008B5F1A" w:rsidRPr="00335E26">
        <w:rPr>
          <w:rFonts w:ascii="標楷體" w:eastAsia="標楷體" w:hAnsi="標楷體" w:hint="eastAsia"/>
        </w:rPr>
        <w:t>灣</w:t>
      </w:r>
      <w:r w:rsidRPr="00335E26">
        <w:rPr>
          <w:rFonts w:ascii="標楷體" w:eastAsia="標楷體" w:hAnsi="標楷體" w:hint="eastAsia"/>
        </w:rPr>
        <w:t>公共衛生學會前後任理事長參與介紹</w:t>
      </w:r>
    </w:p>
    <w:p w:rsidR="009E4B09" w:rsidRPr="00335E26" w:rsidRDefault="009E4B09" w:rsidP="009E4B09">
      <w:pPr>
        <w:rPr>
          <w:rFonts w:ascii="標楷體" w:eastAsia="標楷體" w:hAnsi="標楷體"/>
        </w:rPr>
      </w:pPr>
    </w:p>
    <w:p w:rsidR="009E4B09" w:rsidRPr="00335E26" w:rsidRDefault="009E4B09" w:rsidP="009E4B09">
      <w:pPr>
        <w:rPr>
          <w:rFonts w:ascii="標楷體" w:eastAsia="標楷體" w:hAnsi="標楷體"/>
        </w:rPr>
      </w:pPr>
      <w:r w:rsidRPr="00335E26">
        <w:rPr>
          <w:rFonts w:ascii="標楷體" w:eastAsia="標楷體" w:hAnsi="標楷體"/>
          <w:noProof/>
        </w:rPr>
        <w:drawing>
          <wp:inline distT="0" distB="0" distL="0" distR="0" wp14:anchorId="41358F40" wp14:editId="3EC55E2C">
            <wp:extent cx="2631600" cy="3222000"/>
            <wp:effectExtent l="0" t="0" r="0" b="0"/>
            <wp:docPr id="54" name="圖片 54" descr="DSCN05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SCN0512.JPG"/>
                    <pic:cNvPicPr>
                      <a:picLocks noChangeAspect="1" noChangeArrowheads="1"/>
                    </pic:cNvPicPr>
                  </pic:nvPicPr>
                  <pic:blipFill>
                    <a:blip r:embed="rId47" cstate="screen">
                      <a:extLst>
                        <a:ext uri="{28A0092B-C50C-407E-A947-70E740481C1C}">
                          <a14:useLocalDpi xmlns:a14="http://schemas.microsoft.com/office/drawing/2010/main" val="0"/>
                        </a:ext>
                      </a:extLst>
                    </a:blip>
                    <a:srcRect/>
                    <a:stretch>
                      <a:fillRect/>
                    </a:stretch>
                  </pic:blipFill>
                  <pic:spPr bwMode="auto">
                    <a:xfrm>
                      <a:off x="0" y="0"/>
                      <a:ext cx="2631600" cy="3222000"/>
                    </a:xfrm>
                    <a:prstGeom prst="rect">
                      <a:avLst/>
                    </a:prstGeom>
                    <a:noFill/>
                    <a:ln>
                      <a:noFill/>
                    </a:ln>
                  </pic:spPr>
                </pic:pic>
              </a:graphicData>
            </a:graphic>
          </wp:inline>
        </w:drawing>
      </w:r>
    </w:p>
    <w:p w:rsidR="009E4B09" w:rsidRPr="00335E26" w:rsidRDefault="009E4B09" w:rsidP="009E4B09">
      <w:pPr>
        <w:rPr>
          <w:rFonts w:ascii="標楷體" w:eastAsia="標楷體" w:hAnsi="標楷體"/>
        </w:rPr>
      </w:pPr>
      <w:r w:rsidRPr="00335E26">
        <w:rPr>
          <w:rFonts w:ascii="標楷體" w:eastAsia="標楷體" w:hAnsi="標楷體" w:hint="eastAsia"/>
        </w:rPr>
        <w:t>圖:4月2日下午</w:t>
      </w:r>
      <w:r w:rsidR="00C61AB1">
        <w:rPr>
          <w:rFonts w:ascii="標楷體" w:eastAsia="標楷體" w:hAnsi="標楷體" w:hint="eastAsia"/>
        </w:rPr>
        <w:t>台</w:t>
      </w:r>
      <w:r w:rsidR="008B5F1A" w:rsidRPr="00335E26">
        <w:rPr>
          <w:rFonts w:ascii="標楷體" w:eastAsia="標楷體" w:hAnsi="標楷體" w:hint="eastAsia"/>
        </w:rPr>
        <w:t>灣</w:t>
      </w:r>
      <w:r w:rsidRPr="00335E26">
        <w:rPr>
          <w:rFonts w:ascii="標楷體" w:eastAsia="標楷體" w:hAnsi="標楷體" w:hint="eastAsia"/>
        </w:rPr>
        <w:t>公共衛生學會前後任理事長回答與會者提問</w:t>
      </w:r>
    </w:p>
    <w:p w:rsidR="009E4B09" w:rsidRDefault="009E4B09" w:rsidP="009E4B09">
      <w:pPr>
        <w:rPr>
          <w:rFonts w:ascii="標楷體" w:eastAsia="標楷體" w:hAnsi="標楷體"/>
        </w:rPr>
      </w:pPr>
    </w:p>
    <w:p w:rsidR="00A83933" w:rsidRPr="00335E26" w:rsidRDefault="00A83933" w:rsidP="009E4B09">
      <w:pPr>
        <w:rPr>
          <w:rFonts w:ascii="標楷體" w:eastAsia="標楷體" w:hAnsi="標楷體"/>
        </w:rPr>
      </w:pPr>
    </w:p>
    <w:p w:rsidR="009E4B09" w:rsidRPr="00335E26" w:rsidRDefault="009E4B09" w:rsidP="009E4B09">
      <w:pPr>
        <w:rPr>
          <w:rFonts w:ascii="標楷體" w:eastAsia="標楷體" w:hAnsi="標楷體"/>
        </w:rPr>
      </w:pPr>
      <w:r w:rsidRPr="00335E26">
        <w:rPr>
          <w:rFonts w:ascii="標楷體" w:eastAsia="標楷體" w:hAnsi="標楷體"/>
          <w:noProof/>
        </w:rPr>
        <w:drawing>
          <wp:inline distT="0" distB="0" distL="0" distR="0" wp14:anchorId="34BA823F" wp14:editId="72237091">
            <wp:extent cx="2631600" cy="3222000"/>
            <wp:effectExtent l="0" t="0" r="0" b="0"/>
            <wp:docPr id="55" name="圖片 55" descr="DSCN06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SCN0605.JPG"/>
                    <pic:cNvPicPr>
                      <a:picLocks noChangeAspect="1" noChangeArrowheads="1"/>
                    </pic:cNvPicPr>
                  </pic:nvPicPr>
                  <pic:blipFill>
                    <a:blip r:embed="rId48" cstate="screen">
                      <a:extLst>
                        <a:ext uri="{28A0092B-C50C-407E-A947-70E740481C1C}">
                          <a14:useLocalDpi xmlns:a14="http://schemas.microsoft.com/office/drawing/2010/main" val="0"/>
                        </a:ext>
                      </a:extLst>
                    </a:blip>
                    <a:srcRect/>
                    <a:stretch>
                      <a:fillRect/>
                    </a:stretch>
                  </pic:blipFill>
                  <pic:spPr bwMode="auto">
                    <a:xfrm>
                      <a:off x="0" y="0"/>
                      <a:ext cx="2631600" cy="3222000"/>
                    </a:xfrm>
                    <a:prstGeom prst="rect">
                      <a:avLst/>
                    </a:prstGeom>
                    <a:noFill/>
                    <a:ln>
                      <a:noFill/>
                    </a:ln>
                  </pic:spPr>
                </pic:pic>
              </a:graphicData>
            </a:graphic>
          </wp:inline>
        </w:drawing>
      </w:r>
    </w:p>
    <w:p w:rsidR="009E4B09" w:rsidRPr="00335E26" w:rsidRDefault="009E4B09" w:rsidP="009E4B09">
      <w:pPr>
        <w:rPr>
          <w:rFonts w:ascii="標楷體" w:eastAsia="標楷體" w:hAnsi="標楷體"/>
        </w:rPr>
      </w:pPr>
      <w:r w:rsidRPr="00335E26">
        <w:rPr>
          <w:rFonts w:ascii="標楷體" w:eastAsia="標楷體" w:hAnsi="標楷體" w:hint="eastAsia"/>
        </w:rPr>
        <w:t>圖：</w:t>
      </w:r>
      <w:r w:rsidR="00C61AB1">
        <w:rPr>
          <w:rFonts w:ascii="標楷體" w:eastAsia="標楷體" w:hAnsi="標楷體" w:hint="eastAsia"/>
        </w:rPr>
        <w:t>台</w:t>
      </w:r>
      <w:r w:rsidR="008B5F1A" w:rsidRPr="00335E26">
        <w:rPr>
          <w:rFonts w:ascii="標楷體" w:eastAsia="標楷體" w:hAnsi="標楷體" w:hint="eastAsia"/>
        </w:rPr>
        <w:t>灣</w:t>
      </w:r>
      <w:r w:rsidRPr="00335E26">
        <w:rPr>
          <w:rFonts w:ascii="標楷體" w:eastAsia="標楷體" w:hAnsi="標楷體" w:hint="eastAsia"/>
        </w:rPr>
        <w:t>公共衛生學會理事長和參訪者合影</w:t>
      </w:r>
    </w:p>
    <w:p w:rsidR="009E4B09" w:rsidRPr="00335E26" w:rsidRDefault="009E4B09" w:rsidP="009E4B09">
      <w:pPr>
        <w:rPr>
          <w:rFonts w:ascii="標楷體" w:eastAsia="標楷體" w:hAnsi="標楷體"/>
        </w:rPr>
      </w:pPr>
    </w:p>
    <w:p w:rsidR="009E4B09" w:rsidRPr="00335E26" w:rsidRDefault="009E4B09" w:rsidP="009E4B09">
      <w:pPr>
        <w:rPr>
          <w:rFonts w:ascii="標楷體" w:eastAsia="標楷體" w:hAnsi="標楷體"/>
        </w:rPr>
      </w:pPr>
    </w:p>
    <w:p w:rsidR="009E4B09" w:rsidRPr="00335E26" w:rsidRDefault="009E4B09" w:rsidP="009E4B09">
      <w:pPr>
        <w:rPr>
          <w:rFonts w:ascii="標楷體" w:eastAsia="標楷體" w:hAnsi="標楷體"/>
        </w:rPr>
      </w:pPr>
      <w:r w:rsidRPr="00335E26">
        <w:rPr>
          <w:rFonts w:ascii="標楷體" w:eastAsia="標楷體" w:hAnsi="標楷體"/>
          <w:noProof/>
        </w:rPr>
        <w:drawing>
          <wp:inline distT="0" distB="0" distL="0" distR="0" wp14:anchorId="54A26808" wp14:editId="757DD066">
            <wp:extent cx="2631600" cy="3222000"/>
            <wp:effectExtent l="0" t="0" r="0" b="0"/>
            <wp:docPr id="56" name="圖片 56" descr="DSCN06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SCN0616.JPG"/>
                    <pic:cNvPicPr>
                      <a:picLocks noChangeAspect="1" noChangeArrowheads="1"/>
                    </pic:cNvPicPr>
                  </pic:nvPicPr>
                  <pic:blipFill>
                    <a:blip r:embed="rId49" cstate="screen">
                      <a:extLst>
                        <a:ext uri="{28A0092B-C50C-407E-A947-70E740481C1C}">
                          <a14:useLocalDpi xmlns:a14="http://schemas.microsoft.com/office/drawing/2010/main" val="0"/>
                        </a:ext>
                      </a:extLst>
                    </a:blip>
                    <a:srcRect/>
                    <a:stretch>
                      <a:fillRect/>
                    </a:stretch>
                  </pic:blipFill>
                  <pic:spPr bwMode="auto">
                    <a:xfrm>
                      <a:off x="0" y="0"/>
                      <a:ext cx="2631600" cy="3222000"/>
                    </a:xfrm>
                    <a:prstGeom prst="rect">
                      <a:avLst/>
                    </a:prstGeom>
                    <a:noFill/>
                    <a:ln>
                      <a:noFill/>
                    </a:ln>
                  </pic:spPr>
                </pic:pic>
              </a:graphicData>
            </a:graphic>
          </wp:inline>
        </w:drawing>
      </w:r>
    </w:p>
    <w:p w:rsidR="009E4B09" w:rsidRPr="00335E26" w:rsidRDefault="009300C1" w:rsidP="009E4B09">
      <w:pPr>
        <w:rPr>
          <w:rFonts w:ascii="標楷體" w:eastAsia="標楷體" w:hAnsi="標楷體"/>
        </w:rPr>
      </w:pPr>
      <w:r>
        <w:rPr>
          <w:rFonts w:ascii="標楷體" w:eastAsia="標楷體" w:hAnsi="標楷體" w:hint="eastAsia"/>
        </w:rPr>
        <w:t>圖：陳龍生研究員</w:t>
      </w:r>
      <w:r w:rsidR="009E4B09" w:rsidRPr="00335E26">
        <w:rPr>
          <w:rFonts w:ascii="標楷體" w:eastAsia="標楷體" w:hAnsi="標楷體" w:hint="eastAsia"/>
        </w:rPr>
        <w:t>、歐</w:t>
      </w:r>
      <w:r w:rsidR="00CA0777" w:rsidRPr="00335E26">
        <w:rPr>
          <w:rFonts w:ascii="標楷體" w:eastAsia="標楷體" w:hAnsi="標楷體" w:hint="eastAsia"/>
        </w:rPr>
        <w:t>良榮</w:t>
      </w:r>
      <w:r w:rsidR="009E4B09" w:rsidRPr="00335E26">
        <w:rPr>
          <w:rFonts w:ascii="標楷體" w:eastAsia="標楷體" w:hAnsi="標楷體" w:hint="eastAsia"/>
        </w:rPr>
        <w:t>科長協助會場的解說與指導</w:t>
      </w:r>
    </w:p>
    <w:p w:rsidR="009E4B09" w:rsidRPr="00335E26" w:rsidRDefault="009E4B09" w:rsidP="009E4B09">
      <w:pPr>
        <w:rPr>
          <w:rFonts w:ascii="標楷體" w:eastAsia="標楷體" w:hAnsi="標楷體"/>
        </w:rPr>
      </w:pPr>
    </w:p>
    <w:p w:rsidR="009E4B09" w:rsidRPr="00335E26" w:rsidRDefault="009E4B09" w:rsidP="009E4B09">
      <w:pPr>
        <w:rPr>
          <w:rFonts w:ascii="標楷體" w:eastAsia="標楷體" w:hAnsi="標楷體"/>
        </w:rPr>
      </w:pPr>
    </w:p>
    <w:p w:rsidR="00CA0777" w:rsidRPr="00335E26" w:rsidRDefault="00CA0777" w:rsidP="00CA0777">
      <w:pPr>
        <w:rPr>
          <w:rFonts w:ascii="標楷體" w:eastAsia="標楷體" w:hAnsi="標楷體"/>
        </w:rPr>
      </w:pPr>
      <w:r w:rsidRPr="00335E26">
        <w:rPr>
          <w:rFonts w:ascii="標楷體" w:eastAsia="標楷體" w:hAnsi="標楷體"/>
          <w:noProof/>
        </w:rPr>
        <w:drawing>
          <wp:inline distT="0" distB="0" distL="0" distR="0" wp14:anchorId="76B0BC8E" wp14:editId="753E9C2D">
            <wp:extent cx="2631600" cy="3222000"/>
            <wp:effectExtent l="0" t="0" r="0" b="0"/>
            <wp:docPr id="62" name="圖片 62" descr="C:\Users\user\AppData\Local\Microsoft\Windows\INetCache\IE\VSIEIYGU\287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IE\VSIEIYGU\28799.jpg"/>
                    <pic:cNvPicPr>
                      <a:picLocks noChangeAspect="1" noChangeArrowheads="1"/>
                    </pic:cNvPicPr>
                  </pic:nvPicPr>
                  <pic:blipFill>
                    <a:blip r:embed="rId50" cstate="screen">
                      <a:extLst>
                        <a:ext uri="{28A0092B-C50C-407E-A947-70E740481C1C}">
                          <a14:useLocalDpi xmlns:a14="http://schemas.microsoft.com/office/drawing/2010/main" val="0"/>
                        </a:ext>
                      </a:extLst>
                    </a:blip>
                    <a:srcRect/>
                    <a:stretch>
                      <a:fillRect/>
                    </a:stretch>
                  </pic:blipFill>
                  <pic:spPr bwMode="auto">
                    <a:xfrm>
                      <a:off x="0" y="0"/>
                      <a:ext cx="2631600" cy="3222000"/>
                    </a:xfrm>
                    <a:prstGeom prst="rect">
                      <a:avLst/>
                    </a:prstGeom>
                    <a:noFill/>
                    <a:ln>
                      <a:noFill/>
                    </a:ln>
                  </pic:spPr>
                </pic:pic>
              </a:graphicData>
            </a:graphic>
          </wp:inline>
        </w:drawing>
      </w:r>
    </w:p>
    <w:p w:rsidR="00CA0777" w:rsidRPr="00335E26" w:rsidRDefault="00CA0777" w:rsidP="00CA0777">
      <w:pPr>
        <w:rPr>
          <w:rFonts w:ascii="標楷體" w:eastAsia="標楷體" w:hAnsi="標楷體"/>
        </w:rPr>
      </w:pPr>
      <w:r w:rsidRPr="00335E26">
        <w:rPr>
          <w:rFonts w:ascii="標楷體" w:eastAsia="標楷體" w:hAnsi="標楷體" w:hint="eastAsia"/>
        </w:rPr>
        <w:t>圖: 墨爾本DEAKIN大學衛生經濟部門資深研究員Dr. Sophy Shih(施廷芳博士)與</w:t>
      </w:r>
      <w:r w:rsidR="00C61AB1">
        <w:rPr>
          <w:rFonts w:ascii="標楷體" w:eastAsia="標楷體" w:hAnsi="標楷體" w:hint="eastAsia"/>
        </w:rPr>
        <w:t>台</w:t>
      </w:r>
      <w:r w:rsidRPr="00335E26">
        <w:rPr>
          <w:rFonts w:ascii="標楷體" w:eastAsia="標楷體" w:hAnsi="標楷體" w:hint="eastAsia"/>
        </w:rPr>
        <w:t>灣團隊合影</w:t>
      </w:r>
    </w:p>
    <w:p w:rsidR="009E4B09" w:rsidRPr="00335E26" w:rsidRDefault="009E4B09" w:rsidP="009E4B09">
      <w:pPr>
        <w:rPr>
          <w:rFonts w:ascii="標楷體" w:eastAsia="標楷體" w:hAnsi="標楷體"/>
        </w:rPr>
      </w:pPr>
    </w:p>
    <w:p w:rsidR="009E4B09" w:rsidRPr="00335E26" w:rsidRDefault="009E4B09" w:rsidP="009E4B09">
      <w:pPr>
        <w:rPr>
          <w:rFonts w:ascii="標楷體" w:eastAsia="標楷體" w:hAnsi="標楷體"/>
        </w:rPr>
      </w:pPr>
      <w:r w:rsidRPr="00335E26">
        <w:rPr>
          <w:rFonts w:ascii="標楷體" w:eastAsia="標楷體" w:hAnsi="標楷體"/>
          <w:noProof/>
        </w:rPr>
        <w:drawing>
          <wp:inline distT="0" distB="0" distL="0" distR="0" wp14:anchorId="7DFA6FA4" wp14:editId="0B99EC2E">
            <wp:extent cx="2631600" cy="3222000"/>
            <wp:effectExtent l="0" t="0" r="0" b="0"/>
            <wp:docPr id="60" name="圖片 60" descr="DSCN06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SCN0654.JPG"/>
                    <pic:cNvPicPr>
                      <a:picLocks noChangeAspect="1" noChangeArrowheads="1"/>
                    </pic:cNvPicPr>
                  </pic:nvPicPr>
                  <pic:blipFill>
                    <a:blip r:embed="rId51" cstate="screen">
                      <a:extLst>
                        <a:ext uri="{28A0092B-C50C-407E-A947-70E740481C1C}">
                          <a14:useLocalDpi xmlns:a14="http://schemas.microsoft.com/office/drawing/2010/main" val="0"/>
                        </a:ext>
                      </a:extLst>
                    </a:blip>
                    <a:srcRect/>
                    <a:stretch>
                      <a:fillRect/>
                    </a:stretch>
                  </pic:blipFill>
                  <pic:spPr bwMode="auto">
                    <a:xfrm>
                      <a:off x="0" y="0"/>
                      <a:ext cx="2631600" cy="3222000"/>
                    </a:xfrm>
                    <a:prstGeom prst="rect">
                      <a:avLst/>
                    </a:prstGeom>
                    <a:noFill/>
                    <a:ln>
                      <a:noFill/>
                    </a:ln>
                  </pic:spPr>
                </pic:pic>
              </a:graphicData>
            </a:graphic>
          </wp:inline>
        </w:drawing>
      </w:r>
    </w:p>
    <w:p w:rsidR="009E4B09" w:rsidRPr="00335E26" w:rsidRDefault="009E4B09" w:rsidP="009E4B09">
      <w:pPr>
        <w:rPr>
          <w:rFonts w:ascii="標楷體" w:eastAsia="標楷體" w:hAnsi="標楷體"/>
        </w:rPr>
      </w:pPr>
      <w:r w:rsidRPr="00335E26">
        <w:rPr>
          <w:rFonts w:ascii="標楷體" w:eastAsia="標楷體" w:hAnsi="標楷體" w:hint="eastAsia"/>
        </w:rPr>
        <w:t>圖：第15屆世界公共衛生大會</w:t>
      </w:r>
      <w:r w:rsidR="00C61AB1">
        <w:rPr>
          <w:rFonts w:ascii="標楷體" w:eastAsia="標楷體" w:hAnsi="標楷體" w:hint="eastAsia"/>
        </w:rPr>
        <w:t>台</w:t>
      </w:r>
      <w:r w:rsidR="008B5F1A" w:rsidRPr="00335E26">
        <w:rPr>
          <w:rFonts w:ascii="標楷體" w:eastAsia="標楷體" w:hAnsi="標楷體" w:hint="eastAsia"/>
        </w:rPr>
        <w:t>灣</w:t>
      </w:r>
      <w:r w:rsidRPr="00335E26">
        <w:rPr>
          <w:rFonts w:ascii="標楷體" w:eastAsia="標楷體" w:hAnsi="標楷體" w:hint="eastAsia"/>
        </w:rPr>
        <w:t>團成員</w:t>
      </w:r>
    </w:p>
    <w:p w:rsidR="009E4B09" w:rsidRPr="00335E26" w:rsidRDefault="009E4B09" w:rsidP="009E4B09">
      <w:pPr>
        <w:rPr>
          <w:rFonts w:ascii="標楷體" w:eastAsia="標楷體" w:hAnsi="標楷體"/>
        </w:rPr>
      </w:pPr>
    </w:p>
    <w:p w:rsidR="009E4B09" w:rsidRPr="00335E26" w:rsidRDefault="009E4B09" w:rsidP="009E4B09">
      <w:pPr>
        <w:rPr>
          <w:rFonts w:ascii="標楷體" w:eastAsia="標楷體" w:hAnsi="標楷體"/>
        </w:rPr>
      </w:pPr>
    </w:p>
    <w:p w:rsidR="009E4B09" w:rsidRPr="00335E26" w:rsidRDefault="009E4B09" w:rsidP="009E4B09">
      <w:pPr>
        <w:rPr>
          <w:rFonts w:ascii="標楷體" w:eastAsia="標楷體" w:hAnsi="標楷體"/>
        </w:rPr>
      </w:pPr>
      <w:r w:rsidRPr="00335E26">
        <w:rPr>
          <w:rFonts w:ascii="標楷體" w:eastAsia="標楷體" w:hAnsi="標楷體"/>
          <w:noProof/>
        </w:rPr>
        <w:drawing>
          <wp:inline distT="0" distB="0" distL="0" distR="0" wp14:anchorId="2B064F18" wp14:editId="2C150FE8">
            <wp:extent cx="2631600" cy="3222000"/>
            <wp:effectExtent l="0" t="0" r="0" b="0"/>
            <wp:docPr id="61" name="圖片 61" descr="C:\Users\user\AppData\Local\Microsoft\Windows\INetCache\IE\50B1CAJ3\WCPH照片集(大會結束再統一傳亦可)_170413_00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IE\50B1CAJ3\WCPH照片集(大會結束再統一傳亦可)_170413_0038.jpg"/>
                    <pic:cNvPicPr>
                      <a:picLocks noChangeAspect="1" noChangeArrowheads="1"/>
                    </pic:cNvPicPr>
                  </pic:nvPicPr>
                  <pic:blipFill>
                    <a:blip r:embed="rId52" cstate="screen">
                      <a:extLst>
                        <a:ext uri="{28A0092B-C50C-407E-A947-70E740481C1C}">
                          <a14:useLocalDpi xmlns:a14="http://schemas.microsoft.com/office/drawing/2010/main" val="0"/>
                        </a:ext>
                      </a:extLst>
                    </a:blip>
                    <a:srcRect/>
                    <a:stretch>
                      <a:fillRect/>
                    </a:stretch>
                  </pic:blipFill>
                  <pic:spPr bwMode="auto">
                    <a:xfrm>
                      <a:off x="0" y="0"/>
                      <a:ext cx="2631600" cy="3222000"/>
                    </a:xfrm>
                    <a:prstGeom prst="rect">
                      <a:avLst/>
                    </a:prstGeom>
                    <a:noFill/>
                    <a:ln>
                      <a:noFill/>
                    </a:ln>
                  </pic:spPr>
                </pic:pic>
              </a:graphicData>
            </a:graphic>
          </wp:inline>
        </w:drawing>
      </w:r>
    </w:p>
    <w:p w:rsidR="009E4B09" w:rsidRPr="00335E26" w:rsidRDefault="009E4B09" w:rsidP="009E4B09">
      <w:pPr>
        <w:rPr>
          <w:rFonts w:ascii="標楷體" w:eastAsia="標楷體" w:hAnsi="標楷體"/>
        </w:rPr>
      </w:pPr>
      <w:r w:rsidRPr="00335E26">
        <w:rPr>
          <w:rFonts w:ascii="標楷體" w:eastAsia="標楷體" w:hAnsi="標楷體" w:hint="eastAsia"/>
        </w:rPr>
        <w:t>圖：輔大公衛系陳富莉老師到國民健康署展示攤位</w:t>
      </w:r>
    </w:p>
    <w:p w:rsidR="00A83933" w:rsidRDefault="00A83933" w:rsidP="009E4B09">
      <w:pPr>
        <w:rPr>
          <w:rFonts w:ascii="標楷體" w:eastAsia="標楷體" w:hAnsi="標楷體"/>
        </w:rPr>
      </w:pPr>
    </w:p>
    <w:p w:rsidR="009E4B09" w:rsidRPr="00335E26" w:rsidRDefault="009E4B09" w:rsidP="009E4B09">
      <w:pPr>
        <w:rPr>
          <w:rFonts w:ascii="標楷體" w:eastAsia="標楷體" w:hAnsi="標楷體"/>
        </w:rPr>
      </w:pPr>
      <w:r w:rsidRPr="00335E26">
        <w:rPr>
          <w:rFonts w:ascii="標楷體" w:eastAsia="標楷體" w:hAnsi="標楷體"/>
          <w:noProof/>
        </w:rPr>
        <w:drawing>
          <wp:inline distT="0" distB="0" distL="0" distR="0" wp14:anchorId="3F0FF5FF" wp14:editId="625D12BF">
            <wp:extent cx="2631600" cy="3222000"/>
            <wp:effectExtent l="0" t="0" r="0" b="0"/>
            <wp:docPr id="57" name="圖片 57" descr="H:\肖琪\照片\2016-08-01 SCWU IPHONE 20170422\104APPLE\IMG_49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肖琪\照片\2016-08-01 SCWU IPHONE 20170422\104APPLE\IMG_4900.JPG"/>
                    <pic:cNvPicPr>
                      <a:picLocks noChangeAspect="1" noChangeArrowheads="1"/>
                    </pic:cNvPicPr>
                  </pic:nvPicPr>
                  <pic:blipFill>
                    <a:blip r:embed="rId53" cstate="screen">
                      <a:extLst>
                        <a:ext uri="{28A0092B-C50C-407E-A947-70E740481C1C}">
                          <a14:useLocalDpi xmlns:a14="http://schemas.microsoft.com/office/drawing/2010/main" val="0"/>
                        </a:ext>
                      </a:extLst>
                    </a:blip>
                    <a:srcRect/>
                    <a:stretch>
                      <a:fillRect/>
                    </a:stretch>
                  </pic:blipFill>
                  <pic:spPr bwMode="auto">
                    <a:xfrm>
                      <a:off x="0" y="0"/>
                      <a:ext cx="2631600" cy="3222000"/>
                    </a:xfrm>
                    <a:prstGeom prst="rect">
                      <a:avLst/>
                    </a:prstGeom>
                    <a:noFill/>
                    <a:ln>
                      <a:noFill/>
                    </a:ln>
                  </pic:spPr>
                </pic:pic>
              </a:graphicData>
            </a:graphic>
          </wp:inline>
        </w:drawing>
      </w:r>
    </w:p>
    <w:p w:rsidR="009E4B09" w:rsidRPr="00335E26" w:rsidRDefault="009E4B09" w:rsidP="009E4B09">
      <w:pPr>
        <w:rPr>
          <w:rFonts w:ascii="標楷體" w:eastAsia="標楷體" w:hAnsi="標楷體"/>
        </w:rPr>
      </w:pPr>
      <w:r w:rsidRPr="00335E26">
        <w:rPr>
          <w:rFonts w:ascii="標楷體" w:eastAsia="標楷體" w:hAnsi="標楷體" w:hint="eastAsia"/>
        </w:rPr>
        <w:t>圖：協助國民健康署大會展示期間的兩位工作人員，包括李瑋珣小姐(左)與李其臻先生(右)，中間為香港大學公共衛生學院代表</w:t>
      </w:r>
    </w:p>
    <w:p w:rsidR="00A83933" w:rsidRDefault="00A83933" w:rsidP="009E4B09">
      <w:pPr>
        <w:rPr>
          <w:rFonts w:ascii="標楷體" w:eastAsia="標楷體" w:hAnsi="標楷體"/>
        </w:rPr>
      </w:pPr>
    </w:p>
    <w:p w:rsidR="009E4B09" w:rsidRPr="00335E26" w:rsidRDefault="009E4B09" w:rsidP="009E4B09">
      <w:pPr>
        <w:rPr>
          <w:rFonts w:ascii="標楷體" w:eastAsia="標楷體" w:hAnsi="標楷體"/>
        </w:rPr>
      </w:pPr>
      <w:r w:rsidRPr="00335E26">
        <w:rPr>
          <w:rFonts w:ascii="標楷體" w:eastAsia="標楷體" w:hAnsi="標楷體"/>
          <w:noProof/>
        </w:rPr>
        <w:drawing>
          <wp:inline distT="0" distB="0" distL="0" distR="0" wp14:anchorId="27A524CC" wp14:editId="05815FCF">
            <wp:extent cx="2631600" cy="3222000"/>
            <wp:effectExtent l="0" t="0" r="0" b="0"/>
            <wp:docPr id="58" name="圖片 58" descr="C:\Users\user\AppData\Local\Microsoft\Windows\INetCache\IE\VSIEIYGU\WCPH照片集(大會結束再統一傳亦可)_170413_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IE\VSIEIYGU\WCPH照片集(大會結束再統一傳亦可)_170413_0008.jpg"/>
                    <pic:cNvPicPr>
                      <a:picLocks noChangeAspect="1" noChangeArrowheads="1"/>
                    </pic:cNvPicPr>
                  </pic:nvPicPr>
                  <pic:blipFill>
                    <a:blip r:embed="rId54" cstate="screen">
                      <a:extLst>
                        <a:ext uri="{28A0092B-C50C-407E-A947-70E740481C1C}">
                          <a14:useLocalDpi xmlns:a14="http://schemas.microsoft.com/office/drawing/2010/main" val="0"/>
                        </a:ext>
                      </a:extLst>
                    </a:blip>
                    <a:srcRect/>
                    <a:stretch>
                      <a:fillRect/>
                    </a:stretch>
                  </pic:blipFill>
                  <pic:spPr bwMode="auto">
                    <a:xfrm>
                      <a:off x="0" y="0"/>
                      <a:ext cx="2631600" cy="3222000"/>
                    </a:xfrm>
                    <a:prstGeom prst="rect">
                      <a:avLst/>
                    </a:prstGeom>
                    <a:noFill/>
                    <a:ln>
                      <a:noFill/>
                    </a:ln>
                  </pic:spPr>
                </pic:pic>
              </a:graphicData>
            </a:graphic>
          </wp:inline>
        </w:drawing>
      </w:r>
    </w:p>
    <w:p w:rsidR="009E4B09" w:rsidRDefault="009E4B09" w:rsidP="009E4B09">
      <w:pPr>
        <w:rPr>
          <w:rFonts w:ascii="標楷體" w:eastAsia="標楷體" w:hAnsi="標楷體"/>
        </w:rPr>
      </w:pPr>
      <w:r w:rsidRPr="00335E26">
        <w:rPr>
          <w:rFonts w:ascii="標楷體" w:eastAsia="標楷體" w:hAnsi="標楷體" w:hint="eastAsia"/>
        </w:rPr>
        <w:t>圖：國民健康署徐培原科長與香港大學公共衛生學院代表</w:t>
      </w:r>
    </w:p>
    <w:p w:rsidR="00A83933" w:rsidRDefault="00A83933" w:rsidP="009E4B09">
      <w:pPr>
        <w:rPr>
          <w:rFonts w:ascii="標楷體" w:eastAsia="標楷體" w:hAnsi="標楷體"/>
        </w:rPr>
      </w:pPr>
    </w:p>
    <w:p w:rsidR="00A83933" w:rsidRDefault="00A83933" w:rsidP="009E4B09">
      <w:pPr>
        <w:rPr>
          <w:rFonts w:ascii="標楷體" w:eastAsia="標楷體" w:hAnsi="標楷體"/>
        </w:rPr>
      </w:pPr>
    </w:p>
    <w:p w:rsidR="00A83933" w:rsidRPr="00335E26" w:rsidRDefault="00A83933" w:rsidP="009E4B09">
      <w:pPr>
        <w:rPr>
          <w:rFonts w:ascii="標楷體" w:eastAsia="標楷體" w:hAnsi="標楷體"/>
        </w:rPr>
      </w:pPr>
    </w:p>
    <w:p w:rsidR="00A83933" w:rsidRPr="00335E26" w:rsidRDefault="00A83933">
      <w:pPr>
        <w:rPr>
          <w:rFonts w:ascii="標楷體" w:eastAsia="標楷體" w:hAnsi="標楷體"/>
        </w:rPr>
      </w:pPr>
    </w:p>
    <w:p w:rsidR="00A83933" w:rsidRDefault="00A83933">
      <w:pPr>
        <w:sectPr w:rsidR="00A83933" w:rsidSect="00A83933">
          <w:type w:val="continuous"/>
          <w:pgSz w:w="11906" w:h="16838"/>
          <w:pgMar w:top="1276" w:right="1800" w:bottom="1440" w:left="1800" w:header="851" w:footer="992" w:gutter="0"/>
          <w:cols w:num="2" w:space="425"/>
          <w:docGrid w:type="lines" w:linePitch="360"/>
        </w:sectPr>
      </w:pPr>
    </w:p>
    <w:p w:rsidR="00A83933" w:rsidRDefault="00B042AD" w:rsidP="00A83933">
      <w:pPr>
        <w:jc w:val="center"/>
        <w:sectPr w:rsidR="00A83933" w:rsidSect="00A83933">
          <w:type w:val="continuous"/>
          <w:pgSz w:w="11906" w:h="16838"/>
          <w:pgMar w:top="1276" w:right="1800" w:bottom="1440" w:left="1800" w:header="851" w:footer="992" w:gutter="0"/>
          <w:cols w:space="425"/>
          <w:docGrid w:type="lines" w:linePitch="360"/>
        </w:sectPr>
      </w:pPr>
      <w:r>
        <w:rPr>
          <w:noProof/>
        </w:rPr>
        <w:drawing>
          <wp:inline distT="0" distB="0" distL="0" distR="0">
            <wp:extent cx="4294800" cy="3222000"/>
            <wp:effectExtent l="0" t="0" r="0" b="0"/>
            <wp:docPr id="44" name="圖片 44" descr="C:\Users\user\AppData\Local\Microsoft\Windows\INetCache\IE\9Y1FB387\WCPH照片集(大會結束再統一傳亦可)_170413_00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IE\9Y1FB387\WCPH照片集(大會結束再統一傳亦可)_170413_0049.jpg"/>
                    <pic:cNvPicPr>
                      <a:picLocks noChangeAspect="1" noChangeArrowheads="1"/>
                    </pic:cNvPicPr>
                  </pic:nvPicPr>
                  <pic:blipFill>
                    <a:blip r:embed="rId55" cstate="screen">
                      <a:extLst>
                        <a:ext uri="{28A0092B-C50C-407E-A947-70E740481C1C}">
                          <a14:useLocalDpi xmlns:a14="http://schemas.microsoft.com/office/drawing/2010/main" val="0"/>
                        </a:ext>
                      </a:extLst>
                    </a:blip>
                    <a:srcRect/>
                    <a:stretch>
                      <a:fillRect/>
                    </a:stretch>
                  </pic:blipFill>
                  <pic:spPr bwMode="auto">
                    <a:xfrm>
                      <a:off x="0" y="0"/>
                      <a:ext cx="4294800" cy="3222000"/>
                    </a:xfrm>
                    <a:prstGeom prst="rect">
                      <a:avLst/>
                    </a:prstGeom>
                    <a:noFill/>
                    <a:ln>
                      <a:noFill/>
                    </a:ln>
                  </pic:spPr>
                </pic:pic>
              </a:graphicData>
            </a:graphic>
          </wp:inline>
        </w:drawing>
      </w:r>
    </w:p>
    <w:p w:rsidR="00B042AD" w:rsidRDefault="00A83933" w:rsidP="00A83933">
      <w:pPr>
        <w:jc w:val="center"/>
        <w:rPr>
          <w:rFonts w:ascii="標楷體" w:eastAsia="標楷體" w:hAnsi="標楷體"/>
        </w:rPr>
      </w:pPr>
      <w:r w:rsidRPr="00335E26">
        <w:rPr>
          <w:rFonts w:ascii="標楷體" w:eastAsia="標楷體" w:hAnsi="標楷體" w:hint="eastAsia"/>
        </w:rPr>
        <w:t>圖：大會順利成功</w:t>
      </w:r>
    </w:p>
    <w:p w:rsidR="00A83933" w:rsidRPr="00335E26" w:rsidRDefault="00A83933">
      <w:pPr>
        <w:rPr>
          <w:rFonts w:ascii="標楷體" w:eastAsia="標楷體" w:hAnsi="標楷體"/>
        </w:rPr>
      </w:pPr>
    </w:p>
    <w:p w:rsidR="005C3248" w:rsidRDefault="005C3248">
      <w:pPr>
        <w:rPr>
          <w:rFonts w:ascii="標楷體" w:eastAsia="標楷體" w:hAnsi="標楷體"/>
        </w:rPr>
        <w:sectPr w:rsidR="005C3248" w:rsidSect="00A83933">
          <w:type w:val="continuous"/>
          <w:pgSz w:w="11906" w:h="16838"/>
          <w:pgMar w:top="1276" w:right="1800" w:bottom="1440" w:left="1800" w:header="851" w:footer="992" w:gutter="0"/>
          <w:cols w:space="425"/>
          <w:docGrid w:type="lines" w:linePitch="360"/>
        </w:sectPr>
      </w:pPr>
    </w:p>
    <w:p w:rsidR="003C0CD4" w:rsidRPr="00335E26" w:rsidRDefault="00F20566">
      <w:pPr>
        <w:rPr>
          <w:rFonts w:ascii="標楷體" w:eastAsia="標楷體" w:hAnsi="標楷體"/>
        </w:rPr>
      </w:pPr>
      <w:r w:rsidRPr="00335E26">
        <w:rPr>
          <w:rFonts w:ascii="標楷體" w:eastAsia="標楷體" w:hAnsi="標楷體" w:hint="eastAsia"/>
        </w:rPr>
        <w:t>表：與會者對</w:t>
      </w:r>
      <w:r w:rsidR="00F61408" w:rsidRPr="00335E26">
        <w:rPr>
          <w:rFonts w:ascii="標楷體" w:eastAsia="標楷體" w:hAnsi="標楷體" w:hint="eastAsia"/>
        </w:rPr>
        <w:t>國民健康署專區</w:t>
      </w:r>
      <w:r w:rsidRPr="00335E26">
        <w:rPr>
          <w:rFonts w:ascii="標楷體" w:eastAsia="標楷體" w:hAnsi="標楷體" w:hint="eastAsia"/>
        </w:rPr>
        <w:t>海報議題的詢問度</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741"/>
      </w:tblGrid>
      <w:tr w:rsidR="00464C64" w:rsidRPr="005C3248" w:rsidTr="00385F86">
        <w:trPr>
          <w:cantSplit/>
          <w:tblHeader/>
        </w:trPr>
        <w:tc>
          <w:tcPr>
            <w:tcW w:w="1555" w:type="dxa"/>
            <w:tcBorders>
              <w:top w:val="single" w:sz="4" w:space="0" w:color="auto"/>
              <w:bottom w:val="single" w:sz="4" w:space="0" w:color="auto"/>
            </w:tcBorders>
          </w:tcPr>
          <w:p w:rsidR="00464C64" w:rsidRPr="005C3248" w:rsidRDefault="00464C64" w:rsidP="00FA771A">
            <w:pPr>
              <w:spacing w:line="320" w:lineRule="exact"/>
              <w:rPr>
                <w:rFonts w:ascii="標楷體" w:eastAsia="標楷體" w:hAnsi="標楷體"/>
                <w:b/>
              </w:rPr>
            </w:pPr>
            <w:r w:rsidRPr="005C3248">
              <w:rPr>
                <w:rFonts w:ascii="標楷體" w:eastAsia="標楷體" w:hAnsi="標楷體" w:hint="eastAsia"/>
                <w:b/>
              </w:rPr>
              <w:t>海報</w:t>
            </w:r>
          </w:p>
        </w:tc>
        <w:tc>
          <w:tcPr>
            <w:tcW w:w="6741" w:type="dxa"/>
            <w:tcBorders>
              <w:top w:val="single" w:sz="4" w:space="0" w:color="auto"/>
              <w:bottom w:val="single" w:sz="4" w:space="0" w:color="auto"/>
            </w:tcBorders>
          </w:tcPr>
          <w:p w:rsidR="00464C64" w:rsidRPr="005C3248" w:rsidRDefault="00F20566" w:rsidP="00FA771A">
            <w:pPr>
              <w:spacing w:line="320" w:lineRule="exact"/>
              <w:rPr>
                <w:rFonts w:ascii="標楷體" w:eastAsia="標楷體" w:hAnsi="標楷體"/>
                <w:b/>
              </w:rPr>
            </w:pPr>
            <w:r w:rsidRPr="005C3248">
              <w:rPr>
                <w:rFonts w:ascii="標楷體" w:eastAsia="標楷體" w:hAnsi="標楷體" w:hint="eastAsia"/>
                <w:b/>
              </w:rPr>
              <w:t>詢問內容</w:t>
            </w:r>
          </w:p>
        </w:tc>
      </w:tr>
      <w:tr w:rsidR="00464C64" w:rsidRPr="00335E26" w:rsidTr="00385F86">
        <w:trPr>
          <w:cantSplit/>
        </w:trPr>
        <w:tc>
          <w:tcPr>
            <w:tcW w:w="1555" w:type="dxa"/>
            <w:tcBorders>
              <w:top w:val="single" w:sz="4" w:space="0" w:color="auto"/>
              <w:bottom w:val="single" w:sz="4" w:space="0" w:color="auto"/>
            </w:tcBorders>
          </w:tcPr>
          <w:p w:rsidR="00464C64" w:rsidRPr="00335E26" w:rsidRDefault="00464C64" w:rsidP="00FA771A">
            <w:pPr>
              <w:spacing w:line="320" w:lineRule="exact"/>
              <w:jc w:val="both"/>
              <w:rPr>
                <w:rFonts w:ascii="標楷體" w:eastAsia="標楷體" w:hAnsi="標楷體"/>
              </w:rPr>
            </w:pPr>
            <w:r w:rsidRPr="00335E26">
              <w:rPr>
                <w:rFonts w:ascii="標楷體" w:eastAsia="標楷體" w:hAnsi="標楷體"/>
              </w:rPr>
              <w:t>1</w:t>
            </w:r>
            <w:r w:rsidRPr="00335E26">
              <w:rPr>
                <w:rFonts w:ascii="標楷體" w:eastAsia="標楷體" w:hAnsi="標楷體" w:hint="eastAsia"/>
              </w:rPr>
              <w:t>癌</w:t>
            </w:r>
            <w:r w:rsidR="007A1006">
              <w:rPr>
                <w:rFonts w:ascii="標楷體" w:eastAsia="標楷體" w:hAnsi="標楷體" w:hint="eastAsia"/>
              </w:rPr>
              <w:t>症</w:t>
            </w:r>
            <w:r w:rsidRPr="00335E26">
              <w:rPr>
                <w:rFonts w:ascii="標楷體" w:eastAsia="標楷體" w:hAnsi="標楷體" w:hint="eastAsia"/>
              </w:rPr>
              <w:t>篩</w:t>
            </w:r>
            <w:r w:rsidR="007A1006">
              <w:rPr>
                <w:rFonts w:ascii="標楷體" w:eastAsia="標楷體" w:hAnsi="標楷體" w:hint="eastAsia"/>
              </w:rPr>
              <w:t>檢</w:t>
            </w:r>
          </w:p>
        </w:tc>
        <w:tc>
          <w:tcPr>
            <w:tcW w:w="6741" w:type="dxa"/>
            <w:tcBorders>
              <w:top w:val="single" w:sz="4" w:space="0" w:color="auto"/>
              <w:bottom w:val="single" w:sz="4" w:space="0" w:color="auto"/>
            </w:tcBorders>
          </w:tcPr>
          <w:p w:rsidR="00090095" w:rsidRPr="00335E26" w:rsidRDefault="00090095" w:rsidP="00FA771A">
            <w:pPr>
              <w:pStyle w:val="a8"/>
              <w:numPr>
                <w:ilvl w:val="0"/>
                <w:numId w:val="22"/>
              </w:numPr>
              <w:spacing w:line="320" w:lineRule="exact"/>
              <w:ind w:leftChars="0"/>
              <w:jc w:val="both"/>
              <w:rPr>
                <w:rFonts w:ascii="標楷體" w:eastAsia="標楷體" w:hAnsi="標楷體"/>
              </w:rPr>
            </w:pPr>
            <w:r w:rsidRPr="00335E26">
              <w:rPr>
                <w:rFonts w:ascii="標楷體" w:eastAsia="標楷體" w:hAnsi="標楷體" w:hint="eastAsia"/>
              </w:rPr>
              <w:t>癌症防治法主要內容為何？</w:t>
            </w:r>
          </w:p>
          <w:p w:rsidR="00090095" w:rsidRPr="00335E26" w:rsidRDefault="00090095" w:rsidP="00FA771A">
            <w:pPr>
              <w:pStyle w:val="a8"/>
              <w:numPr>
                <w:ilvl w:val="0"/>
                <w:numId w:val="22"/>
              </w:numPr>
              <w:spacing w:line="320" w:lineRule="exact"/>
              <w:ind w:leftChars="0"/>
              <w:jc w:val="both"/>
              <w:rPr>
                <w:rFonts w:ascii="標楷體" w:eastAsia="標楷體" w:hAnsi="標楷體"/>
              </w:rPr>
            </w:pPr>
            <w:r w:rsidRPr="00335E26">
              <w:rPr>
                <w:rFonts w:ascii="標楷體" w:eastAsia="標楷體" w:hAnsi="標楷體" w:hint="eastAsia"/>
              </w:rPr>
              <w:t>實施癌症防治法迄今歷年成效圖</w:t>
            </w:r>
          </w:p>
          <w:p w:rsidR="00090095" w:rsidRPr="00335E26" w:rsidRDefault="00090095" w:rsidP="00FA771A">
            <w:pPr>
              <w:pStyle w:val="a8"/>
              <w:numPr>
                <w:ilvl w:val="0"/>
                <w:numId w:val="22"/>
              </w:numPr>
              <w:spacing w:line="320" w:lineRule="exact"/>
              <w:ind w:leftChars="0"/>
              <w:jc w:val="both"/>
              <w:rPr>
                <w:rFonts w:ascii="標楷體" w:eastAsia="標楷體" w:hAnsi="標楷體"/>
              </w:rPr>
            </w:pPr>
            <w:r w:rsidRPr="00335E26">
              <w:rPr>
                <w:rFonts w:ascii="標楷體" w:eastAsia="標楷體" w:hAnsi="標楷體" w:hint="eastAsia"/>
              </w:rPr>
              <w:t>四癌篩檢後癌症發生期別是否較早期發現(可呈現圖表)</w:t>
            </w:r>
          </w:p>
          <w:p w:rsidR="00090095" w:rsidRPr="00335E26" w:rsidRDefault="00090095" w:rsidP="00FA771A">
            <w:pPr>
              <w:pStyle w:val="a8"/>
              <w:numPr>
                <w:ilvl w:val="0"/>
                <w:numId w:val="22"/>
              </w:numPr>
              <w:spacing w:line="320" w:lineRule="exact"/>
              <w:ind w:leftChars="0"/>
              <w:jc w:val="both"/>
              <w:rPr>
                <w:rFonts w:ascii="標楷體" w:eastAsia="標楷體" w:hAnsi="標楷體"/>
              </w:rPr>
            </w:pPr>
            <w:r w:rsidRPr="00335E26">
              <w:rPr>
                <w:rFonts w:ascii="標楷體" w:eastAsia="標楷體" w:hAnsi="標楷體" w:hint="eastAsia"/>
              </w:rPr>
              <w:t>為何四癌中子宮頸抹片篩檢率高於其他篩檢如此多，如何運用pap test 的成功模式於其他癌症或是疾病篩檢上？</w:t>
            </w:r>
          </w:p>
          <w:p w:rsidR="00090095" w:rsidRPr="00335E26" w:rsidRDefault="00090095" w:rsidP="00FA771A">
            <w:pPr>
              <w:pStyle w:val="a8"/>
              <w:numPr>
                <w:ilvl w:val="0"/>
                <w:numId w:val="22"/>
              </w:numPr>
              <w:spacing w:line="320" w:lineRule="exact"/>
              <w:ind w:leftChars="0"/>
              <w:jc w:val="both"/>
              <w:rPr>
                <w:rFonts w:ascii="標楷體" w:eastAsia="標楷體" w:hAnsi="標楷體"/>
              </w:rPr>
            </w:pPr>
            <w:r w:rsidRPr="00335E26">
              <w:rPr>
                <w:rFonts w:ascii="標楷體" w:eastAsia="標楷體" w:hAnsi="標楷體" w:hint="eastAsia"/>
              </w:rPr>
              <w:t>四癌篩檢差異性形成原因？</w:t>
            </w:r>
          </w:p>
          <w:p w:rsidR="00090095" w:rsidRPr="00335E26" w:rsidRDefault="00090095" w:rsidP="00FA771A">
            <w:pPr>
              <w:pStyle w:val="a8"/>
              <w:numPr>
                <w:ilvl w:val="0"/>
                <w:numId w:val="22"/>
              </w:numPr>
              <w:spacing w:line="320" w:lineRule="exact"/>
              <w:ind w:leftChars="0"/>
              <w:jc w:val="both"/>
              <w:rPr>
                <w:rFonts w:ascii="標楷體" w:eastAsia="標楷體" w:hAnsi="標楷體"/>
              </w:rPr>
            </w:pPr>
            <w:r w:rsidRPr="00335E26">
              <w:rPr>
                <w:rFonts w:ascii="標楷體" w:eastAsia="標楷體" w:hAnsi="標楷體" w:hint="eastAsia"/>
              </w:rPr>
              <w:t>為何只特別放這四個癌症？</w:t>
            </w:r>
          </w:p>
          <w:p w:rsidR="00090095" w:rsidRPr="00335E26" w:rsidRDefault="00090095" w:rsidP="00FA771A">
            <w:pPr>
              <w:pStyle w:val="a8"/>
              <w:numPr>
                <w:ilvl w:val="0"/>
                <w:numId w:val="22"/>
              </w:numPr>
              <w:spacing w:line="320" w:lineRule="exact"/>
              <w:ind w:leftChars="0"/>
              <w:jc w:val="both"/>
              <w:rPr>
                <w:rFonts w:ascii="標楷體" w:eastAsia="標楷體" w:hAnsi="標楷體"/>
              </w:rPr>
            </w:pPr>
            <w:r w:rsidRPr="00335E26">
              <w:rPr>
                <w:rFonts w:ascii="標楷體" w:eastAsia="標楷體" w:hAnsi="標楷體" w:hint="eastAsia"/>
              </w:rPr>
              <w:t>可否提供十大癌症圖表？對於其他排名前面的癌症有關單位有沒有什麼相關配套措施？</w:t>
            </w:r>
          </w:p>
          <w:p w:rsidR="00464C64" w:rsidRPr="00335E26" w:rsidRDefault="00090095" w:rsidP="00FA771A">
            <w:pPr>
              <w:pStyle w:val="a8"/>
              <w:numPr>
                <w:ilvl w:val="0"/>
                <w:numId w:val="22"/>
              </w:numPr>
              <w:spacing w:line="320" w:lineRule="exact"/>
              <w:ind w:leftChars="0"/>
              <w:jc w:val="both"/>
              <w:rPr>
                <w:rFonts w:ascii="標楷體" w:eastAsia="標楷體" w:hAnsi="標楷體"/>
              </w:rPr>
            </w:pPr>
            <w:r w:rsidRPr="00335E26">
              <w:rPr>
                <w:rFonts w:ascii="標楷體" w:eastAsia="標楷體" w:hAnsi="標楷體" w:hint="eastAsia"/>
              </w:rPr>
              <w:t>許多人喜歡行動醫療車的概念，對於子宮頸抹片高篩檢人次表示讚許，建議將圖表標題放在圖表上面</w:t>
            </w:r>
          </w:p>
        </w:tc>
      </w:tr>
      <w:tr w:rsidR="00464C64" w:rsidRPr="00335E26" w:rsidTr="00385F86">
        <w:trPr>
          <w:cantSplit/>
        </w:trPr>
        <w:tc>
          <w:tcPr>
            <w:tcW w:w="1555" w:type="dxa"/>
            <w:tcBorders>
              <w:top w:val="single" w:sz="4" w:space="0" w:color="auto"/>
              <w:bottom w:val="single" w:sz="4" w:space="0" w:color="auto"/>
            </w:tcBorders>
          </w:tcPr>
          <w:p w:rsidR="00090095" w:rsidRPr="00335E26" w:rsidRDefault="00090095" w:rsidP="00FA771A">
            <w:pPr>
              <w:spacing w:line="320" w:lineRule="exact"/>
              <w:jc w:val="both"/>
              <w:rPr>
                <w:rFonts w:ascii="標楷體" w:eastAsia="標楷體" w:hAnsi="標楷體"/>
              </w:rPr>
            </w:pPr>
            <w:r w:rsidRPr="00335E26">
              <w:rPr>
                <w:rFonts w:ascii="標楷體" w:eastAsia="標楷體" w:hAnsi="標楷體"/>
              </w:rPr>
              <w:t>2</w:t>
            </w:r>
            <w:r w:rsidRPr="00335E26">
              <w:rPr>
                <w:rFonts w:ascii="標楷體" w:eastAsia="標楷體" w:hAnsi="標楷體" w:hint="eastAsia"/>
              </w:rPr>
              <w:t>檳榔</w:t>
            </w:r>
            <w:r w:rsidR="007A1006">
              <w:rPr>
                <w:rFonts w:ascii="標楷體" w:eastAsia="標楷體" w:hAnsi="標楷體" w:hint="eastAsia"/>
              </w:rPr>
              <w:t>與口腔癌防治</w:t>
            </w:r>
          </w:p>
          <w:p w:rsidR="00464C64" w:rsidRPr="00335E26" w:rsidRDefault="00464C64" w:rsidP="00FA771A">
            <w:pPr>
              <w:spacing w:line="320" w:lineRule="exact"/>
              <w:jc w:val="both"/>
              <w:rPr>
                <w:rFonts w:ascii="標楷體" w:eastAsia="標楷體" w:hAnsi="標楷體"/>
              </w:rPr>
            </w:pPr>
          </w:p>
        </w:tc>
        <w:tc>
          <w:tcPr>
            <w:tcW w:w="6741" w:type="dxa"/>
            <w:tcBorders>
              <w:top w:val="single" w:sz="4" w:space="0" w:color="auto"/>
              <w:bottom w:val="single" w:sz="4" w:space="0" w:color="auto"/>
            </w:tcBorders>
          </w:tcPr>
          <w:p w:rsidR="00090095" w:rsidRPr="00335E26" w:rsidRDefault="00090095" w:rsidP="00FA771A">
            <w:pPr>
              <w:pStyle w:val="a8"/>
              <w:numPr>
                <w:ilvl w:val="0"/>
                <w:numId w:val="23"/>
              </w:numPr>
              <w:spacing w:line="320" w:lineRule="exact"/>
              <w:ind w:leftChars="0"/>
              <w:jc w:val="both"/>
              <w:rPr>
                <w:rFonts w:ascii="標楷體" w:eastAsia="標楷體" w:hAnsi="標楷體"/>
              </w:rPr>
            </w:pPr>
            <w:r w:rsidRPr="00335E26">
              <w:rPr>
                <w:rFonts w:ascii="標楷體" w:eastAsia="標楷體" w:hAnsi="標楷體" w:hint="eastAsia"/>
              </w:rPr>
              <w:t>海報建議加上檳榔成分、致癌原因、嚼食理由。</w:t>
            </w:r>
          </w:p>
          <w:p w:rsidR="00090095" w:rsidRPr="00335E26" w:rsidRDefault="00090095" w:rsidP="00FA771A">
            <w:pPr>
              <w:pStyle w:val="a8"/>
              <w:numPr>
                <w:ilvl w:val="0"/>
                <w:numId w:val="23"/>
              </w:numPr>
              <w:spacing w:line="320" w:lineRule="exact"/>
              <w:ind w:leftChars="0"/>
              <w:jc w:val="both"/>
              <w:rPr>
                <w:rFonts w:ascii="標楷體" w:eastAsia="標楷體" w:hAnsi="標楷體"/>
              </w:rPr>
            </w:pPr>
            <w:r w:rsidRPr="00335E26">
              <w:rPr>
                <w:rFonts w:ascii="標楷體" w:eastAsia="標楷體" w:hAnsi="標楷體" w:hint="eastAsia"/>
              </w:rPr>
              <w:t>年齡別、地域別或族群別嚼食檳榔比率？</w:t>
            </w:r>
          </w:p>
          <w:p w:rsidR="00090095" w:rsidRPr="00335E26" w:rsidRDefault="00090095" w:rsidP="00FA771A">
            <w:pPr>
              <w:pStyle w:val="a8"/>
              <w:numPr>
                <w:ilvl w:val="0"/>
                <w:numId w:val="23"/>
              </w:numPr>
              <w:spacing w:line="320" w:lineRule="exact"/>
              <w:ind w:leftChars="0"/>
              <w:jc w:val="both"/>
              <w:rPr>
                <w:rFonts w:ascii="標楷體" w:eastAsia="標楷體" w:hAnsi="標楷體"/>
              </w:rPr>
            </w:pPr>
            <w:r w:rsidRPr="00335E26">
              <w:rPr>
                <w:rFonts w:ascii="標楷體" w:eastAsia="標楷體" w:hAnsi="標楷體" w:hint="eastAsia"/>
              </w:rPr>
              <w:t>可加上檳榔真圖（許多國家的人沒看過），</w:t>
            </w:r>
          </w:p>
          <w:p w:rsidR="00090095" w:rsidRPr="00335E26" w:rsidRDefault="00090095" w:rsidP="00FA771A">
            <w:pPr>
              <w:pStyle w:val="a8"/>
              <w:numPr>
                <w:ilvl w:val="0"/>
                <w:numId w:val="23"/>
              </w:numPr>
              <w:spacing w:line="320" w:lineRule="exact"/>
              <w:ind w:leftChars="0"/>
              <w:jc w:val="both"/>
              <w:rPr>
                <w:rFonts w:ascii="標楷體" w:eastAsia="標楷體" w:hAnsi="標楷體"/>
              </w:rPr>
            </w:pPr>
            <w:r w:rsidRPr="00335E26">
              <w:rPr>
                <w:rFonts w:ascii="標楷體" w:eastAsia="標楷體" w:hAnsi="標楷體" w:hint="eastAsia"/>
              </w:rPr>
              <w:t>可放口腔癌照片（非術後）。</w:t>
            </w:r>
          </w:p>
          <w:p w:rsidR="00464C64" w:rsidRPr="00335E26" w:rsidRDefault="00090095" w:rsidP="00FA771A">
            <w:pPr>
              <w:pStyle w:val="a8"/>
              <w:numPr>
                <w:ilvl w:val="0"/>
                <w:numId w:val="23"/>
              </w:numPr>
              <w:spacing w:line="320" w:lineRule="exact"/>
              <w:ind w:leftChars="0"/>
              <w:jc w:val="both"/>
              <w:rPr>
                <w:rFonts w:ascii="標楷體" w:eastAsia="標楷體" w:hAnsi="標楷體"/>
              </w:rPr>
            </w:pPr>
            <w:r w:rsidRPr="00335E26">
              <w:rPr>
                <w:rFonts w:ascii="標楷體" w:eastAsia="標楷體" w:hAnsi="標楷體" w:hint="eastAsia"/>
              </w:rPr>
              <w:t>現澳洲北領地原住民開始吃檳榔（太平洋小島帶下來）。</w:t>
            </w:r>
          </w:p>
        </w:tc>
      </w:tr>
      <w:tr w:rsidR="00464C64" w:rsidRPr="00335E26" w:rsidTr="00385F86">
        <w:trPr>
          <w:cantSplit/>
        </w:trPr>
        <w:tc>
          <w:tcPr>
            <w:tcW w:w="1555" w:type="dxa"/>
            <w:tcBorders>
              <w:top w:val="single" w:sz="4" w:space="0" w:color="auto"/>
              <w:bottom w:val="single" w:sz="4" w:space="0" w:color="auto"/>
            </w:tcBorders>
          </w:tcPr>
          <w:p w:rsidR="00464C64" w:rsidRPr="00335E26" w:rsidRDefault="00090095" w:rsidP="00FA771A">
            <w:pPr>
              <w:spacing w:line="320" w:lineRule="exact"/>
              <w:jc w:val="both"/>
              <w:rPr>
                <w:rFonts w:ascii="標楷體" w:eastAsia="標楷體" w:hAnsi="標楷體"/>
              </w:rPr>
            </w:pPr>
            <w:r w:rsidRPr="00335E26">
              <w:rPr>
                <w:rFonts w:ascii="標楷體" w:eastAsia="標楷體" w:hAnsi="標楷體"/>
              </w:rPr>
              <w:t>3</w:t>
            </w:r>
            <w:r w:rsidRPr="00335E26">
              <w:rPr>
                <w:rFonts w:ascii="標楷體" w:eastAsia="標楷體" w:hAnsi="標楷體" w:hint="eastAsia"/>
              </w:rPr>
              <w:t>菸</w:t>
            </w:r>
            <w:r w:rsidR="007A1006">
              <w:rPr>
                <w:rFonts w:ascii="標楷體" w:eastAsia="標楷體" w:hAnsi="標楷體" w:hint="eastAsia"/>
              </w:rPr>
              <w:t>害</w:t>
            </w:r>
            <w:r w:rsidRPr="00335E26">
              <w:rPr>
                <w:rFonts w:ascii="標楷體" w:eastAsia="標楷體" w:hAnsi="標楷體" w:hint="eastAsia"/>
              </w:rPr>
              <w:t>防</w:t>
            </w:r>
            <w:r w:rsidR="007A1006">
              <w:rPr>
                <w:rFonts w:ascii="標楷體" w:eastAsia="標楷體" w:hAnsi="標楷體" w:hint="eastAsia"/>
              </w:rPr>
              <w:t>治</w:t>
            </w:r>
          </w:p>
        </w:tc>
        <w:tc>
          <w:tcPr>
            <w:tcW w:w="6741" w:type="dxa"/>
            <w:tcBorders>
              <w:top w:val="single" w:sz="4" w:space="0" w:color="auto"/>
              <w:bottom w:val="single" w:sz="4" w:space="0" w:color="auto"/>
            </w:tcBorders>
          </w:tcPr>
          <w:p w:rsidR="00090095" w:rsidRPr="00335E26" w:rsidRDefault="00090095" w:rsidP="00FA771A">
            <w:pPr>
              <w:pStyle w:val="a8"/>
              <w:numPr>
                <w:ilvl w:val="0"/>
                <w:numId w:val="24"/>
              </w:numPr>
              <w:spacing w:line="320" w:lineRule="exact"/>
              <w:ind w:leftChars="0"/>
              <w:jc w:val="both"/>
              <w:rPr>
                <w:rFonts w:ascii="標楷體" w:eastAsia="標楷體" w:hAnsi="標楷體"/>
              </w:rPr>
            </w:pPr>
            <w:r w:rsidRPr="00335E26">
              <w:rPr>
                <w:rFonts w:ascii="標楷體" w:eastAsia="標楷體" w:hAnsi="標楷體" w:hint="eastAsia"/>
              </w:rPr>
              <w:t>為何女性吸菸率持平？甚至(1996年)微增？</w:t>
            </w:r>
          </w:p>
          <w:p w:rsidR="00090095" w:rsidRPr="00335E26" w:rsidRDefault="00090095" w:rsidP="00FA771A">
            <w:pPr>
              <w:pStyle w:val="a8"/>
              <w:numPr>
                <w:ilvl w:val="0"/>
                <w:numId w:val="24"/>
              </w:numPr>
              <w:spacing w:line="320" w:lineRule="exact"/>
              <w:ind w:leftChars="0"/>
              <w:jc w:val="both"/>
              <w:rPr>
                <w:rFonts w:ascii="標楷體" w:eastAsia="標楷體" w:hAnsi="標楷體"/>
              </w:rPr>
            </w:pPr>
            <w:r w:rsidRPr="00335E26">
              <w:rPr>
                <w:rFonts w:ascii="標楷體" w:eastAsia="標楷體" w:hAnsi="標楷體" w:hint="eastAsia"/>
              </w:rPr>
              <w:t>菸稅是否考慮一次提高多一點？</w:t>
            </w:r>
            <w:r w:rsidR="007510AB" w:rsidRPr="00335E26">
              <w:rPr>
                <w:rFonts w:ascii="標楷體" w:eastAsia="標楷體" w:hAnsi="標楷體" w:hint="eastAsia"/>
              </w:rPr>
              <w:t>增加10元仍太便宜</w:t>
            </w:r>
          </w:p>
          <w:p w:rsidR="007510AB" w:rsidRPr="00335E26" w:rsidRDefault="00090095" w:rsidP="00FA771A">
            <w:pPr>
              <w:pStyle w:val="a8"/>
              <w:numPr>
                <w:ilvl w:val="0"/>
                <w:numId w:val="24"/>
              </w:numPr>
              <w:spacing w:line="320" w:lineRule="exact"/>
              <w:ind w:leftChars="0"/>
              <w:jc w:val="both"/>
              <w:rPr>
                <w:rFonts w:ascii="標楷體" w:eastAsia="標楷體" w:hAnsi="標楷體"/>
              </w:rPr>
            </w:pPr>
            <w:r w:rsidRPr="00335E26">
              <w:rPr>
                <w:rFonts w:ascii="標楷體" w:eastAsia="標楷體" w:hAnsi="標楷體" w:hint="eastAsia"/>
              </w:rPr>
              <w:t>對於年輕人吸菸預防管制方式？</w:t>
            </w:r>
          </w:p>
          <w:p w:rsidR="00090095" w:rsidRPr="00335E26" w:rsidRDefault="00090095" w:rsidP="00FA771A">
            <w:pPr>
              <w:pStyle w:val="a8"/>
              <w:numPr>
                <w:ilvl w:val="0"/>
                <w:numId w:val="24"/>
              </w:numPr>
              <w:spacing w:line="320" w:lineRule="exact"/>
              <w:ind w:leftChars="0"/>
              <w:jc w:val="both"/>
              <w:rPr>
                <w:rFonts w:ascii="標楷體" w:eastAsia="標楷體" w:hAnsi="標楷體"/>
              </w:rPr>
            </w:pPr>
            <w:r w:rsidRPr="00335E26">
              <w:rPr>
                <w:rFonts w:ascii="標楷體" w:eastAsia="標楷體" w:hAnsi="標楷體" w:hint="eastAsia"/>
              </w:rPr>
              <w:t>菸品包裝警示圖放置規定？（</w:t>
            </w:r>
            <w:r w:rsidR="007510AB" w:rsidRPr="00335E26">
              <w:rPr>
                <w:rFonts w:ascii="標楷體" w:eastAsia="標楷體" w:hAnsi="標楷體" w:hint="eastAsia"/>
              </w:rPr>
              <w:t>可</w:t>
            </w:r>
            <w:r w:rsidRPr="00335E26">
              <w:rPr>
                <w:rFonts w:ascii="標楷體" w:eastAsia="標楷體" w:hAnsi="標楷體" w:hint="eastAsia"/>
              </w:rPr>
              <w:t>參考馬來西亞菸品包裝）。</w:t>
            </w:r>
          </w:p>
          <w:p w:rsidR="00464C64" w:rsidRPr="00335E26" w:rsidRDefault="00090095" w:rsidP="00FA771A">
            <w:pPr>
              <w:pStyle w:val="a8"/>
              <w:numPr>
                <w:ilvl w:val="0"/>
                <w:numId w:val="24"/>
              </w:numPr>
              <w:spacing w:line="320" w:lineRule="exact"/>
              <w:ind w:leftChars="0"/>
              <w:jc w:val="both"/>
              <w:rPr>
                <w:rFonts w:ascii="標楷體" w:eastAsia="標楷體" w:hAnsi="標楷體"/>
              </w:rPr>
            </w:pPr>
            <w:r w:rsidRPr="00335E26">
              <w:rPr>
                <w:rFonts w:ascii="標楷體" w:eastAsia="標楷體" w:hAnsi="標楷體" w:hint="eastAsia"/>
              </w:rPr>
              <w:t>許多學者對於</w:t>
            </w:r>
            <w:r w:rsidR="00C61AB1">
              <w:rPr>
                <w:rFonts w:ascii="標楷體" w:eastAsia="標楷體" w:hAnsi="標楷體" w:hint="eastAsia"/>
              </w:rPr>
              <w:t>台</w:t>
            </w:r>
            <w:r w:rsidR="008B5F1A" w:rsidRPr="00335E26">
              <w:rPr>
                <w:rFonts w:ascii="標楷體" w:eastAsia="標楷體" w:hAnsi="標楷體" w:hint="eastAsia"/>
              </w:rPr>
              <w:t>灣</w:t>
            </w:r>
            <w:r w:rsidRPr="00335E26">
              <w:rPr>
                <w:rFonts w:ascii="標楷體" w:eastAsia="標楷體" w:hAnsi="標楷體" w:hint="eastAsia"/>
              </w:rPr>
              <w:t>吸菸率下降比例表示高度認同，鼓勵</w:t>
            </w:r>
            <w:r w:rsidR="00C61AB1">
              <w:rPr>
                <w:rFonts w:ascii="標楷體" w:eastAsia="標楷體" w:hAnsi="標楷體" w:hint="eastAsia"/>
              </w:rPr>
              <w:t>台</w:t>
            </w:r>
            <w:r w:rsidR="008B5F1A" w:rsidRPr="00335E26">
              <w:rPr>
                <w:rFonts w:ascii="標楷體" w:eastAsia="標楷體" w:hAnsi="標楷體" w:hint="eastAsia"/>
              </w:rPr>
              <w:t>灣</w:t>
            </w:r>
            <w:r w:rsidRPr="00335E26">
              <w:rPr>
                <w:rFonts w:ascii="標楷體" w:eastAsia="標楷體" w:hAnsi="標楷體" w:hint="eastAsia"/>
              </w:rPr>
              <w:t>多做相關研究發表。</w:t>
            </w:r>
          </w:p>
        </w:tc>
      </w:tr>
      <w:tr w:rsidR="00464C64" w:rsidRPr="00335E26" w:rsidTr="00F673BA">
        <w:trPr>
          <w:cantSplit/>
        </w:trPr>
        <w:tc>
          <w:tcPr>
            <w:tcW w:w="1555" w:type="dxa"/>
            <w:tcBorders>
              <w:top w:val="single" w:sz="4" w:space="0" w:color="auto"/>
              <w:bottom w:val="single" w:sz="4" w:space="0" w:color="auto"/>
            </w:tcBorders>
          </w:tcPr>
          <w:p w:rsidR="00090095" w:rsidRPr="00335E26" w:rsidRDefault="00090095" w:rsidP="00FA771A">
            <w:pPr>
              <w:spacing w:line="320" w:lineRule="exact"/>
              <w:jc w:val="both"/>
              <w:rPr>
                <w:rFonts w:ascii="標楷體" w:eastAsia="標楷體" w:hAnsi="標楷體"/>
              </w:rPr>
            </w:pPr>
            <w:r w:rsidRPr="00335E26">
              <w:rPr>
                <w:rFonts w:ascii="標楷體" w:eastAsia="標楷體" w:hAnsi="標楷體"/>
              </w:rPr>
              <w:t>4</w:t>
            </w:r>
            <w:r w:rsidRPr="00335E26">
              <w:rPr>
                <w:rFonts w:ascii="標楷體" w:eastAsia="標楷體" w:hAnsi="標楷體" w:hint="eastAsia"/>
              </w:rPr>
              <w:t>婦幼</w:t>
            </w:r>
            <w:r w:rsidR="007A1006">
              <w:rPr>
                <w:rFonts w:ascii="標楷體" w:eastAsia="標楷體" w:hAnsi="標楷體" w:hint="eastAsia"/>
              </w:rPr>
              <w:t>衛生</w:t>
            </w:r>
          </w:p>
          <w:p w:rsidR="00464C64" w:rsidRPr="00335E26" w:rsidRDefault="00464C64" w:rsidP="00FA771A">
            <w:pPr>
              <w:spacing w:line="320" w:lineRule="exact"/>
              <w:jc w:val="both"/>
              <w:rPr>
                <w:rFonts w:ascii="標楷體" w:eastAsia="標楷體" w:hAnsi="標楷體"/>
              </w:rPr>
            </w:pPr>
          </w:p>
        </w:tc>
        <w:tc>
          <w:tcPr>
            <w:tcW w:w="6741" w:type="dxa"/>
            <w:tcBorders>
              <w:top w:val="single" w:sz="4" w:space="0" w:color="auto"/>
              <w:bottom w:val="single" w:sz="4" w:space="0" w:color="auto"/>
            </w:tcBorders>
          </w:tcPr>
          <w:p w:rsidR="007510AB" w:rsidRPr="00335E26" w:rsidRDefault="007510AB" w:rsidP="00FA771A">
            <w:pPr>
              <w:pStyle w:val="a8"/>
              <w:numPr>
                <w:ilvl w:val="0"/>
                <w:numId w:val="25"/>
              </w:numPr>
              <w:spacing w:line="320" w:lineRule="exact"/>
              <w:ind w:leftChars="0"/>
              <w:jc w:val="both"/>
              <w:rPr>
                <w:rFonts w:ascii="標楷體" w:eastAsia="標楷體" w:hAnsi="標楷體"/>
              </w:rPr>
            </w:pPr>
            <w:r w:rsidRPr="00335E26">
              <w:rPr>
                <w:rFonts w:ascii="標楷體" w:eastAsia="標楷體" w:hAnsi="標楷體" w:hint="eastAsia"/>
              </w:rPr>
              <w:t>是否提供海報右上方七份宣導品手冊下載？手冊內容舉例？</w:t>
            </w:r>
          </w:p>
          <w:p w:rsidR="007510AB" w:rsidRPr="00335E26" w:rsidRDefault="00C61AB1" w:rsidP="00FA771A">
            <w:pPr>
              <w:pStyle w:val="a8"/>
              <w:numPr>
                <w:ilvl w:val="0"/>
                <w:numId w:val="25"/>
              </w:numPr>
              <w:spacing w:line="320" w:lineRule="exact"/>
              <w:ind w:leftChars="0"/>
              <w:jc w:val="both"/>
              <w:rPr>
                <w:rFonts w:ascii="標楷體" w:eastAsia="標楷體" w:hAnsi="標楷體"/>
              </w:rPr>
            </w:pPr>
            <w:r>
              <w:rPr>
                <w:rFonts w:ascii="標楷體" w:eastAsia="標楷體" w:hAnsi="標楷體" w:hint="eastAsia"/>
              </w:rPr>
              <w:t>台</w:t>
            </w:r>
            <w:r w:rsidR="008B5F1A" w:rsidRPr="00335E26">
              <w:rPr>
                <w:rFonts w:ascii="標楷體" w:eastAsia="標楷體" w:hAnsi="標楷體" w:hint="eastAsia"/>
              </w:rPr>
              <w:t>灣</w:t>
            </w:r>
            <w:r w:rsidR="007510AB" w:rsidRPr="00335E26">
              <w:rPr>
                <w:rFonts w:ascii="標楷體" w:eastAsia="標楷體" w:hAnsi="標楷體" w:hint="eastAsia"/>
              </w:rPr>
              <w:t>一直推廣孕期中女性做檢測，那孕前檢查的內容、推廣模式、使用比例、成效為何？產後的心理衛生如何追蹤？</w:t>
            </w:r>
          </w:p>
          <w:p w:rsidR="007510AB" w:rsidRPr="00335E26" w:rsidRDefault="007510AB" w:rsidP="00FA771A">
            <w:pPr>
              <w:pStyle w:val="a8"/>
              <w:numPr>
                <w:ilvl w:val="0"/>
                <w:numId w:val="25"/>
              </w:numPr>
              <w:spacing w:line="320" w:lineRule="exact"/>
              <w:ind w:leftChars="0"/>
              <w:jc w:val="both"/>
              <w:rPr>
                <w:rFonts w:ascii="標楷體" w:eastAsia="標楷體" w:hAnsi="標楷體"/>
              </w:rPr>
            </w:pPr>
            <w:r w:rsidRPr="00335E26">
              <w:rPr>
                <w:rFonts w:ascii="標楷體" w:eastAsia="標楷體" w:hAnsi="標楷體" w:hint="eastAsia"/>
              </w:rPr>
              <w:t>產檢十次，醫師是否在場？</w:t>
            </w:r>
          </w:p>
          <w:p w:rsidR="007510AB" w:rsidRPr="00335E26" w:rsidRDefault="007510AB" w:rsidP="00FA771A">
            <w:pPr>
              <w:pStyle w:val="a8"/>
              <w:numPr>
                <w:ilvl w:val="0"/>
                <w:numId w:val="25"/>
              </w:numPr>
              <w:spacing w:line="320" w:lineRule="exact"/>
              <w:ind w:leftChars="0"/>
              <w:jc w:val="both"/>
              <w:rPr>
                <w:rFonts w:ascii="標楷體" w:eastAsia="標楷體" w:hAnsi="標楷體"/>
              </w:rPr>
            </w:pPr>
            <w:r w:rsidRPr="00335E26">
              <w:rPr>
                <w:rFonts w:ascii="標楷體" w:eastAsia="標楷體" w:hAnsi="標楷體" w:hint="eastAsia"/>
              </w:rPr>
              <w:t>在印度如果母親不餵小孩母乳代表媽媽不愛孩子，會受到社會輿論壓力，在公開場合如果孩子哭泣，周遭的人會指責母親為何不餵母乳給小孩，要讓孩子肚子餓，因為這樣的社會風氣所以才造成印度社會的高母乳哺餵率，但是因為許多人處於低社經地位所以有嚴重的媽媽營養不良的問題，想瞭解</w:t>
            </w:r>
            <w:r w:rsidR="00C61AB1">
              <w:rPr>
                <w:rFonts w:ascii="標楷體" w:eastAsia="標楷體" w:hAnsi="標楷體" w:hint="eastAsia"/>
              </w:rPr>
              <w:t>台</w:t>
            </w:r>
            <w:r w:rsidR="008B5F1A" w:rsidRPr="00335E26">
              <w:rPr>
                <w:rFonts w:ascii="標楷體" w:eastAsia="標楷體" w:hAnsi="標楷體" w:hint="eastAsia"/>
              </w:rPr>
              <w:t>灣</w:t>
            </w:r>
            <w:r w:rsidRPr="00335E26">
              <w:rPr>
                <w:rFonts w:ascii="標楷體" w:eastAsia="標楷體" w:hAnsi="標楷體" w:hint="eastAsia"/>
              </w:rPr>
              <w:t>是否有產後母親營養維持計畫追蹤補助等。</w:t>
            </w:r>
          </w:p>
          <w:p w:rsidR="00464C64" w:rsidRPr="00335E26" w:rsidRDefault="007510AB" w:rsidP="00FA771A">
            <w:pPr>
              <w:pStyle w:val="a8"/>
              <w:numPr>
                <w:ilvl w:val="0"/>
                <w:numId w:val="25"/>
              </w:numPr>
              <w:spacing w:line="320" w:lineRule="exact"/>
              <w:ind w:leftChars="0"/>
              <w:jc w:val="both"/>
              <w:rPr>
                <w:rFonts w:ascii="標楷體" w:eastAsia="標楷體" w:hAnsi="標楷體"/>
              </w:rPr>
            </w:pPr>
            <w:r w:rsidRPr="00335E26">
              <w:rPr>
                <w:rFonts w:ascii="標楷體" w:eastAsia="標楷體" w:hAnsi="標楷體" w:hint="eastAsia"/>
              </w:rPr>
              <w:t>許多學者前來表示對</w:t>
            </w:r>
            <w:r w:rsidR="00C61AB1">
              <w:rPr>
                <w:rFonts w:ascii="標楷體" w:eastAsia="標楷體" w:hAnsi="標楷體" w:hint="eastAsia"/>
              </w:rPr>
              <w:t>台</w:t>
            </w:r>
            <w:r w:rsidR="008B5F1A" w:rsidRPr="00335E26">
              <w:rPr>
                <w:rFonts w:ascii="標楷體" w:eastAsia="標楷體" w:hAnsi="標楷體" w:hint="eastAsia"/>
              </w:rPr>
              <w:t>灣</w:t>
            </w:r>
            <w:r w:rsidRPr="00335E26">
              <w:rPr>
                <w:rFonts w:ascii="標楷體" w:eastAsia="標楷體" w:hAnsi="標楷體" w:hint="eastAsia"/>
              </w:rPr>
              <w:t>的高母乳哺餵率驚訝，想瞭解原因及母乳哺餵率變化。</w:t>
            </w:r>
          </w:p>
        </w:tc>
      </w:tr>
      <w:tr w:rsidR="00464C64" w:rsidRPr="00335E26" w:rsidTr="00F673BA">
        <w:trPr>
          <w:cantSplit/>
        </w:trPr>
        <w:tc>
          <w:tcPr>
            <w:tcW w:w="1555" w:type="dxa"/>
            <w:tcBorders>
              <w:top w:val="single" w:sz="4" w:space="0" w:color="auto"/>
              <w:bottom w:val="single" w:sz="4" w:space="0" w:color="auto"/>
            </w:tcBorders>
          </w:tcPr>
          <w:p w:rsidR="00090095" w:rsidRPr="00335E26" w:rsidRDefault="00090095" w:rsidP="00FA771A">
            <w:pPr>
              <w:spacing w:line="320" w:lineRule="exact"/>
              <w:jc w:val="both"/>
              <w:rPr>
                <w:rFonts w:ascii="標楷體" w:eastAsia="標楷體" w:hAnsi="標楷體"/>
              </w:rPr>
            </w:pPr>
            <w:r w:rsidRPr="00335E26">
              <w:rPr>
                <w:rFonts w:ascii="標楷體" w:eastAsia="標楷體" w:hAnsi="標楷體"/>
              </w:rPr>
              <w:t>5</w:t>
            </w:r>
            <w:r w:rsidR="00C61AB1">
              <w:rPr>
                <w:rFonts w:ascii="標楷體" w:eastAsia="標楷體" w:hAnsi="標楷體" w:hint="eastAsia"/>
              </w:rPr>
              <w:t>台</w:t>
            </w:r>
            <w:r w:rsidR="008B5F1A" w:rsidRPr="00335E26">
              <w:rPr>
                <w:rFonts w:ascii="標楷體" w:eastAsia="標楷體" w:hAnsi="標楷體" w:hint="eastAsia"/>
              </w:rPr>
              <w:t>灣</w:t>
            </w:r>
            <w:r w:rsidRPr="00335E26">
              <w:rPr>
                <w:rFonts w:ascii="標楷體" w:eastAsia="標楷體" w:hAnsi="標楷體" w:hint="eastAsia"/>
              </w:rPr>
              <w:t>藍鵲</w:t>
            </w:r>
          </w:p>
          <w:p w:rsidR="00464C64" w:rsidRPr="00335E26" w:rsidRDefault="00464C64" w:rsidP="00FA771A">
            <w:pPr>
              <w:spacing w:line="320" w:lineRule="exact"/>
              <w:jc w:val="both"/>
              <w:rPr>
                <w:rFonts w:ascii="標楷體" w:eastAsia="標楷體" w:hAnsi="標楷體"/>
              </w:rPr>
            </w:pPr>
          </w:p>
        </w:tc>
        <w:tc>
          <w:tcPr>
            <w:tcW w:w="6741" w:type="dxa"/>
            <w:tcBorders>
              <w:top w:val="single" w:sz="4" w:space="0" w:color="auto"/>
              <w:bottom w:val="single" w:sz="4" w:space="0" w:color="auto"/>
            </w:tcBorders>
          </w:tcPr>
          <w:p w:rsidR="00464C64" w:rsidRPr="00335E26" w:rsidRDefault="007510AB" w:rsidP="00FA771A">
            <w:pPr>
              <w:pStyle w:val="a8"/>
              <w:numPr>
                <w:ilvl w:val="0"/>
                <w:numId w:val="26"/>
              </w:numPr>
              <w:spacing w:line="320" w:lineRule="exact"/>
              <w:ind w:leftChars="0"/>
              <w:jc w:val="both"/>
              <w:rPr>
                <w:rFonts w:ascii="標楷體" w:eastAsia="標楷體" w:hAnsi="標楷體"/>
              </w:rPr>
            </w:pPr>
            <w:r w:rsidRPr="00335E26">
              <w:rPr>
                <w:rFonts w:ascii="標楷體" w:eastAsia="標楷體" w:hAnsi="標楷體" w:hint="eastAsia"/>
              </w:rPr>
              <w:t>中間是</w:t>
            </w:r>
            <w:r w:rsidR="008B5F1A" w:rsidRPr="00335E26">
              <w:rPr>
                <w:rFonts w:ascii="標楷體" w:eastAsia="標楷體" w:hAnsi="標楷體" w:hint="eastAsia"/>
              </w:rPr>
              <w:t>國民健康署</w:t>
            </w:r>
            <w:r w:rsidRPr="00335E26">
              <w:rPr>
                <w:rFonts w:ascii="標楷體" w:eastAsia="標楷體" w:hAnsi="標楷體" w:hint="eastAsia"/>
              </w:rPr>
              <w:t>標誌，左下方是預告10月Global Health Forum in Taiwan，右上方是</w:t>
            </w:r>
            <w:r w:rsidR="00C61AB1">
              <w:rPr>
                <w:rFonts w:ascii="標楷體" w:eastAsia="標楷體" w:hAnsi="標楷體" w:hint="eastAsia"/>
              </w:rPr>
              <w:t>台</w:t>
            </w:r>
            <w:r w:rsidR="008B5F1A" w:rsidRPr="00335E26">
              <w:rPr>
                <w:rFonts w:ascii="標楷體" w:eastAsia="標楷體" w:hAnsi="標楷體" w:hint="eastAsia"/>
              </w:rPr>
              <w:t>灣</w:t>
            </w:r>
            <w:r w:rsidRPr="00335E26">
              <w:rPr>
                <w:rFonts w:ascii="標楷體" w:eastAsia="標楷體" w:hAnsi="標楷體" w:hint="eastAsia"/>
              </w:rPr>
              <w:t>是藍鵲，與澳洲黑鵲不同，吸引很多人拍照</w:t>
            </w:r>
          </w:p>
          <w:p w:rsidR="00CB2B40" w:rsidRPr="00335E26" w:rsidRDefault="00CB2B40" w:rsidP="00FA771A">
            <w:pPr>
              <w:pStyle w:val="a8"/>
              <w:numPr>
                <w:ilvl w:val="0"/>
                <w:numId w:val="26"/>
              </w:numPr>
              <w:spacing w:line="320" w:lineRule="exact"/>
              <w:ind w:leftChars="0"/>
              <w:jc w:val="both"/>
              <w:rPr>
                <w:rFonts w:ascii="標楷體" w:eastAsia="標楷體" w:hAnsi="標楷體"/>
              </w:rPr>
            </w:pPr>
            <w:r w:rsidRPr="00335E26">
              <w:rPr>
                <w:rFonts w:ascii="標楷體" w:eastAsia="標楷體" w:hAnsi="標楷體" w:hint="eastAsia"/>
              </w:rPr>
              <w:t>左下方</w:t>
            </w:r>
            <w:r w:rsidRPr="00335E26">
              <w:rPr>
                <w:rFonts w:ascii="標楷體" w:eastAsia="標楷體" w:hAnsi="標楷體"/>
              </w:rPr>
              <w:t>”</w:t>
            </w:r>
            <w:r w:rsidRPr="00335E26">
              <w:rPr>
                <w:rFonts w:ascii="標楷體" w:eastAsia="標楷體" w:hAnsi="標楷體" w:hint="eastAsia"/>
              </w:rPr>
              <w:t>Save the date!</w:t>
            </w:r>
            <w:r w:rsidRPr="00335E26">
              <w:rPr>
                <w:rFonts w:ascii="標楷體" w:eastAsia="標楷體" w:hAnsi="標楷體"/>
              </w:rPr>
              <w:t xml:space="preserve"> Global Health Forum in Taiwan October 22th to 23th, 2017”</w:t>
            </w:r>
          </w:p>
        </w:tc>
      </w:tr>
      <w:tr w:rsidR="00464C64" w:rsidRPr="00335E26" w:rsidTr="00F673BA">
        <w:trPr>
          <w:cantSplit/>
        </w:trPr>
        <w:tc>
          <w:tcPr>
            <w:tcW w:w="1555" w:type="dxa"/>
            <w:tcBorders>
              <w:top w:val="single" w:sz="4" w:space="0" w:color="auto"/>
              <w:bottom w:val="single" w:sz="4" w:space="0" w:color="auto"/>
            </w:tcBorders>
          </w:tcPr>
          <w:p w:rsidR="00464C64" w:rsidRPr="00335E26" w:rsidRDefault="00090095" w:rsidP="00FA771A">
            <w:pPr>
              <w:spacing w:line="320" w:lineRule="exact"/>
              <w:jc w:val="both"/>
              <w:rPr>
                <w:rFonts w:ascii="標楷體" w:eastAsia="標楷體" w:hAnsi="標楷體"/>
              </w:rPr>
            </w:pPr>
            <w:r w:rsidRPr="00335E26">
              <w:rPr>
                <w:rFonts w:ascii="標楷體" w:eastAsia="標楷體" w:hAnsi="標楷體"/>
              </w:rPr>
              <w:t>6</w:t>
            </w:r>
            <w:r w:rsidRPr="00335E26">
              <w:rPr>
                <w:rFonts w:ascii="標楷體" w:eastAsia="標楷體" w:hAnsi="標楷體" w:hint="eastAsia"/>
              </w:rPr>
              <w:t>健</w:t>
            </w:r>
            <w:r w:rsidR="007A1006">
              <w:rPr>
                <w:rFonts w:ascii="標楷體" w:eastAsia="標楷體" w:hAnsi="標楷體" w:hint="eastAsia"/>
              </w:rPr>
              <w:t>康</w:t>
            </w:r>
            <w:r w:rsidRPr="00335E26">
              <w:rPr>
                <w:rFonts w:ascii="標楷體" w:eastAsia="標楷體" w:hAnsi="標楷體" w:hint="eastAsia"/>
              </w:rPr>
              <w:t>促</w:t>
            </w:r>
            <w:r w:rsidR="007A1006">
              <w:rPr>
                <w:rFonts w:ascii="標楷體" w:eastAsia="標楷體" w:hAnsi="標楷體" w:hint="eastAsia"/>
              </w:rPr>
              <w:t>進</w:t>
            </w:r>
            <w:r w:rsidRPr="00335E26">
              <w:rPr>
                <w:rFonts w:ascii="標楷體" w:eastAsia="標楷體" w:hAnsi="標楷體" w:hint="eastAsia"/>
              </w:rPr>
              <w:t>學校</w:t>
            </w:r>
          </w:p>
        </w:tc>
        <w:tc>
          <w:tcPr>
            <w:tcW w:w="6741" w:type="dxa"/>
            <w:tcBorders>
              <w:top w:val="single" w:sz="4" w:space="0" w:color="auto"/>
              <w:bottom w:val="single" w:sz="4" w:space="0" w:color="auto"/>
            </w:tcBorders>
          </w:tcPr>
          <w:p w:rsidR="00290BBF" w:rsidRPr="00335E26" w:rsidRDefault="007510AB" w:rsidP="00FA771A">
            <w:pPr>
              <w:pStyle w:val="a8"/>
              <w:numPr>
                <w:ilvl w:val="0"/>
                <w:numId w:val="27"/>
              </w:numPr>
              <w:spacing w:line="320" w:lineRule="exact"/>
              <w:ind w:leftChars="0"/>
              <w:jc w:val="both"/>
              <w:rPr>
                <w:rFonts w:ascii="標楷體" w:eastAsia="標楷體" w:hAnsi="標楷體"/>
              </w:rPr>
            </w:pPr>
            <w:r w:rsidRPr="00335E26">
              <w:rPr>
                <w:rFonts w:ascii="標楷體" w:eastAsia="標楷體" w:hAnsi="標楷體" w:hint="eastAsia"/>
              </w:rPr>
              <w:t>學生運動頻率？</w:t>
            </w:r>
          </w:p>
          <w:p w:rsidR="00290BBF" w:rsidRPr="00335E26" w:rsidRDefault="007510AB" w:rsidP="00FA771A">
            <w:pPr>
              <w:pStyle w:val="a8"/>
              <w:numPr>
                <w:ilvl w:val="0"/>
                <w:numId w:val="27"/>
              </w:numPr>
              <w:spacing w:line="320" w:lineRule="exact"/>
              <w:ind w:leftChars="0"/>
              <w:jc w:val="both"/>
              <w:rPr>
                <w:rFonts w:ascii="標楷體" w:eastAsia="標楷體" w:hAnsi="標楷體"/>
              </w:rPr>
            </w:pPr>
            <w:r w:rsidRPr="00335E26">
              <w:rPr>
                <w:rFonts w:ascii="標楷體" w:eastAsia="標楷體" w:hAnsi="標楷體" w:hint="eastAsia"/>
              </w:rPr>
              <w:t>圖片</w:t>
            </w:r>
            <w:r w:rsidR="00290BBF" w:rsidRPr="00335E26">
              <w:rPr>
                <w:rFonts w:ascii="標楷體" w:eastAsia="標楷體" w:hAnsi="標楷體" w:hint="eastAsia"/>
              </w:rPr>
              <w:t>缺少</w:t>
            </w:r>
            <w:r w:rsidRPr="00335E26">
              <w:rPr>
                <w:rFonts w:ascii="標楷體" w:eastAsia="標楷體" w:hAnsi="標楷體" w:hint="eastAsia"/>
              </w:rPr>
              <w:t>文字說明？</w:t>
            </w:r>
          </w:p>
          <w:p w:rsidR="007510AB" w:rsidRPr="00335E26" w:rsidRDefault="00C61AB1" w:rsidP="00FA771A">
            <w:pPr>
              <w:pStyle w:val="a8"/>
              <w:numPr>
                <w:ilvl w:val="0"/>
                <w:numId w:val="27"/>
              </w:numPr>
              <w:spacing w:line="320" w:lineRule="exact"/>
              <w:ind w:leftChars="0"/>
              <w:jc w:val="both"/>
              <w:rPr>
                <w:rFonts w:ascii="標楷體" w:eastAsia="標楷體" w:hAnsi="標楷體"/>
              </w:rPr>
            </w:pPr>
            <w:r>
              <w:rPr>
                <w:rFonts w:ascii="標楷體" w:eastAsia="標楷體" w:hAnsi="標楷體" w:hint="eastAsia"/>
              </w:rPr>
              <w:t>台</w:t>
            </w:r>
            <w:r w:rsidR="008B5F1A" w:rsidRPr="00335E26">
              <w:rPr>
                <w:rFonts w:ascii="標楷體" w:eastAsia="標楷體" w:hAnsi="標楷體" w:hint="eastAsia"/>
              </w:rPr>
              <w:t>灣</w:t>
            </w:r>
            <w:r w:rsidR="007510AB" w:rsidRPr="00335E26">
              <w:rPr>
                <w:rFonts w:ascii="標楷體" w:eastAsia="標楷體" w:hAnsi="標楷體" w:hint="eastAsia"/>
              </w:rPr>
              <w:t>兒童肥胖或營養不良比率？</w:t>
            </w:r>
            <w:r w:rsidR="00F113DE" w:rsidRPr="00335E26">
              <w:rPr>
                <w:rFonts w:ascii="標楷體" w:eastAsia="標楷體" w:hAnsi="標楷體" w:hint="eastAsia"/>
              </w:rPr>
              <w:t>呈現%比呈現個案數好</w:t>
            </w:r>
          </w:p>
          <w:p w:rsidR="00464C64" w:rsidRPr="00335E26" w:rsidRDefault="007510AB" w:rsidP="00FA771A">
            <w:pPr>
              <w:pStyle w:val="a8"/>
              <w:numPr>
                <w:ilvl w:val="0"/>
                <w:numId w:val="27"/>
              </w:numPr>
              <w:spacing w:line="320" w:lineRule="exact"/>
              <w:ind w:leftChars="0"/>
              <w:jc w:val="both"/>
              <w:rPr>
                <w:rFonts w:ascii="標楷體" w:eastAsia="標楷體" w:hAnsi="標楷體"/>
              </w:rPr>
            </w:pPr>
            <w:r w:rsidRPr="00335E26">
              <w:rPr>
                <w:rFonts w:ascii="標楷體" w:eastAsia="標楷體" w:hAnsi="標楷體" w:hint="eastAsia"/>
              </w:rPr>
              <w:t>來自巴拿馬的與會者有高度興趣，建議其後續與</w:t>
            </w:r>
            <w:r w:rsidR="008B5F1A" w:rsidRPr="00335E26">
              <w:rPr>
                <w:rFonts w:ascii="標楷體" w:eastAsia="標楷體" w:hAnsi="標楷體" w:hint="eastAsia"/>
              </w:rPr>
              <w:t>國民健康署</w:t>
            </w:r>
            <w:r w:rsidRPr="00335E26">
              <w:rPr>
                <w:rFonts w:ascii="標楷體" w:eastAsia="標楷體" w:hAnsi="標楷體" w:hint="eastAsia"/>
              </w:rPr>
              <w:t>聯絡</w:t>
            </w:r>
          </w:p>
        </w:tc>
      </w:tr>
      <w:tr w:rsidR="00464C64" w:rsidRPr="00335E26" w:rsidTr="00385F86">
        <w:trPr>
          <w:cantSplit/>
        </w:trPr>
        <w:tc>
          <w:tcPr>
            <w:tcW w:w="1555" w:type="dxa"/>
            <w:tcBorders>
              <w:top w:val="single" w:sz="4" w:space="0" w:color="auto"/>
              <w:bottom w:val="single" w:sz="4" w:space="0" w:color="auto"/>
            </w:tcBorders>
          </w:tcPr>
          <w:p w:rsidR="00464C64" w:rsidRPr="00335E26" w:rsidRDefault="00090095" w:rsidP="00FA771A">
            <w:pPr>
              <w:spacing w:line="320" w:lineRule="exact"/>
              <w:jc w:val="both"/>
              <w:rPr>
                <w:rFonts w:ascii="標楷體" w:eastAsia="標楷體" w:hAnsi="標楷體"/>
              </w:rPr>
            </w:pPr>
            <w:r w:rsidRPr="00335E26">
              <w:rPr>
                <w:rFonts w:ascii="標楷體" w:eastAsia="標楷體" w:hAnsi="標楷體"/>
              </w:rPr>
              <w:t>7</w:t>
            </w:r>
            <w:r w:rsidR="007A1006" w:rsidRPr="007A1006">
              <w:rPr>
                <w:rFonts w:ascii="標楷體" w:eastAsia="標楷體" w:hAnsi="標楷體" w:hint="eastAsia"/>
              </w:rPr>
              <w:t>健康促進</w:t>
            </w:r>
            <w:r w:rsidRPr="00335E26">
              <w:rPr>
                <w:rFonts w:ascii="標楷體" w:eastAsia="標楷體" w:hAnsi="標楷體" w:hint="eastAsia"/>
              </w:rPr>
              <w:t>職場</w:t>
            </w:r>
          </w:p>
        </w:tc>
        <w:tc>
          <w:tcPr>
            <w:tcW w:w="6741" w:type="dxa"/>
            <w:tcBorders>
              <w:top w:val="single" w:sz="4" w:space="0" w:color="auto"/>
              <w:bottom w:val="single" w:sz="4" w:space="0" w:color="auto"/>
            </w:tcBorders>
          </w:tcPr>
          <w:p w:rsidR="00290BBF" w:rsidRPr="00335E26" w:rsidRDefault="007510AB" w:rsidP="00FA771A">
            <w:pPr>
              <w:pStyle w:val="a8"/>
              <w:numPr>
                <w:ilvl w:val="0"/>
                <w:numId w:val="28"/>
              </w:numPr>
              <w:spacing w:line="320" w:lineRule="exact"/>
              <w:ind w:leftChars="0"/>
              <w:jc w:val="both"/>
              <w:rPr>
                <w:rFonts w:ascii="標楷體" w:eastAsia="標楷體" w:hAnsi="標楷體"/>
              </w:rPr>
            </w:pPr>
            <w:r w:rsidRPr="00335E26">
              <w:rPr>
                <w:rFonts w:ascii="標楷體" w:eastAsia="標楷體" w:hAnsi="標楷體" w:hint="eastAsia"/>
              </w:rPr>
              <w:t>員工健檢補助？篩檢項目？</w:t>
            </w:r>
          </w:p>
          <w:p w:rsidR="00290BBF" w:rsidRPr="00335E26" w:rsidRDefault="007510AB" w:rsidP="00FA771A">
            <w:pPr>
              <w:pStyle w:val="a8"/>
              <w:numPr>
                <w:ilvl w:val="0"/>
                <w:numId w:val="28"/>
              </w:numPr>
              <w:spacing w:line="320" w:lineRule="exact"/>
              <w:ind w:leftChars="0"/>
              <w:jc w:val="both"/>
              <w:rPr>
                <w:rFonts w:ascii="標楷體" w:eastAsia="標楷體" w:hAnsi="標楷體"/>
              </w:rPr>
            </w:pPr>
            <w:r w:rsidRPr="00335E26">
              <w:rPr>
                <w:rFonts w:ascii="標楷體" w:eastAsia="標楷體" w:hAnsi="標楷體" w:hint="eastAsia"/>
              </w:rPr>
              <w:t>執行成效？</w:t>
            </w:r>
          </w:p>
          <w:p w:rsidR="00290BBF" w:rsidRPr="00335E26" w:rsidRDefault="007510AB" w:rsidP="00FA771A">
            <w:pPr>
              <w:pStyle w:val="a8"/>
              <w:numPr>
                <w:ilvl w:val="0"/>
                <w:numId w:val="28"/>
              </w:numPr>
              <w:spacing w:line="320" w:lineRule="exact"/>
              <w:ind w:leftChars="0"/>
              <w:jc w:val="both"/>
              <w:rPr>
                <w:rFonts w:ascii="標楷體" w:eastAsia="標楷體" w:hAnsi="標楷體"/>
              </w:rPr>
            </w:pPr>
            <w:r w:rsidRPr="00335E26">
              <w:rPr>
                <w:rFonts w:ascii="標楷體" w:eastAsia="標楷體" w:hAnsi="標楷體" w:hint="eastAsia"/>
              </w:rPr>
              <w:t>是否有制度能改善員工因健康檢查需要請假被扣薪水？</w:t>
            </w:r>
          </w:p>
          <w:p w:rsidR="00464C64" w:rsidRPr="00335E26" w:rsidRDefault="007510AB" w:rsidP="00FA771A">
            <w:pPr>
              <w:pStyle w:val="a8"/>
              <w:numPr>
                <w:ilvl w:val="0"/>
                <w:numId w:val="28"/>
              </w:numPr>
              <w:spacing w:line="320" w:lineRule="exact"/>
              <w:ind w:leftChars="0"/>
              <w:jc w:val="both"/>
              <w:rPr>
                <w:rFonts w:ascii="標楷體" w:eastAsia="標楷體" w:hAnsi="標楷體"/>
              </w:rPr>
            </w:pPr>
            <w:r w:rsidRPr="00335E26">
              <w:rPr>
                <w:rFonts w:ascii="標楷體" w:eastAsia="標楷體" w:hAnsi="標楷體" w:hint="eastAsia"/>
              </w:rPr>
              <w:t>除了在公司</w:t>
            </w:r>
            <w:r w:rsidR="00290BBF" w:rsidRPr="00335E26">
              <w:rPr>
                <w:rFonts w:ascii="標楷體" w:eastAsia="標楷體" w:hAnsi="標楷體" w:hint="eastAsia"/>
              </w:rPr>
              <w:t>運動</w:t>
            </w:r>
            <w:r w:rsidRPr="00335E26">
              <w:rPr>
                <w:rFonts w:ascii="標楷體" w:eastAsia="標楷體" w:hAnsi="標楷體" w:hint="eastAsia"/>
              </w:rPr>
              <w:t>外</w:t>
            </w:r>
            <w:r w:rsidR="00290BBF" w:rsidRPr="00335E26">
              <w:rPr>
                <w:rFonts w:ascii="標楷體" w:eastAsia="標楷體" w:hAnsi="標楷體" w:hint="eastAsia"/>
              </w:rPr>
              <w:t>，</w:t>
            </w:r>
            <w:r w:rsidRPr="00335E26">
              <w:rPr>
                <w:rFonts w:ascii="標楷體" w:eastAsia="標楷體" w:hAnsi="標楷體" w:hint="eastAsia"/>
              </w:rPr>
              <w:t>是否安排戶外活動？</w:t>
            </w:r>
          </w:p>
          <w:p w:rsidR="00F113DE" w:rsidRPr="00335E26" w:rsidRDefault="00290BBF" w:rsidP="00FA771A">
            <w:pPr>
              <w:pStyle w:val="a8"/>
              <w:numPr>
                <w:ilvl w:val="0"/>
                <w:numId w:val="28"/>
              </w:numPr>
              <w:spacing w:line="320" w:lineRule="exact"/>
              <w:ind w:leftChars="0"/>
              <w:jc w:val="both"/>
              <w:rPr>
                <w:rFonts w:ascii="標楷體" w:eastAsia="標楷體" w:hAnsi="標楷體"/>
              </w:rPr>
            </w:pPr>
            <w:r w:rsidRPr="00335E26">
              <w:rPr>
                <w:rFonts w:ascii="標楷體" w:eastAsia="標楷體" w:hAnsi="標楷體" w:hint="eastAsia"/>
              </w:rPr>
              <w:t>喜歡右下方兩人一組的活動圖片</w:t>
            </w:r>
          </w:p>
        </w:tc>
      </w:tr>
      <w:tr w:rsidR="00090095" w:rsidRPr="00335E26" w:rsidTr="00385F86">
        <w:trPr>
          <w:cantSplit/>
        </w:trPr>
        <w:tc>
          <w:tcPr>
            <w:tcW w:w="1555" w:type="dxa"/>
            <w:tcBorders>
              <w:top w:val="single" w:sz="4" w:space="0" w:color="auto"/>
              <w:bottom w:val="single" w:sz="4" w:space="0" w:color="auto"/>
            </w:tcBorders>
          </w:tcPr>
          <w:p w:rsidR="00090095" w:rsidRPr="00335E26" w:rsidRDefault="00090095" w:rsidP="00FA771A">
            <w:pPr>
              <w:spacing w:line="320" w:lineRule="exact"/>
              <w:jc w:val="both"/>
              <w:rPr>
                <w:rFonts w:ascii="標楷體" w:eastAsia="標楷體" w:hAnsi="標楷體"/>
              </w:rPr>
            </w:pPr>
            <w:r w:rsidRPr="00335E26">
              <w:rPr>
                <w:rFonts w:ascii="標楷體" w:eastAsia="標楷體" w:hAnsi="標楷體"/>
              </w:rPr>
              <w:t>8</w:t>
            </w:r>
            <w:r w:rsidRPr="00335E26">
              <w:rPr>
                <w:rFonts w:ascii="標楷體" w:eastAsia="標楷體" w:hAnsi="標楷體" w:hint="eastAsia"/>
              </w:rPr>
              <w:t>高齡友善城市</w:t>
            </w:r>
          </w:p>
        </w:tc>
        <w:tc>
          <w:tcPr>
            <w:tcW w:w="6741" w:type="dxa"/>
            <w:tcBorders>
              <w:top w:val="single" w:sz="4" w:space="0" w:color="auto"/>
              <w:bottom w:val="single" w:sz="4" w:space="0" w:color="auto"/>
            </w:tcBorders>
          </w:tcPr>
          <w:p w:rsidR="00090095" w:rsidRPr="00335E26" w:rsidRDefault="00290BBF" w:rsidP="00FA771A">
            <w:pPr>
              <w:pStyle w:val="a8"/>
              <w:numPr>
                <w:ilvl w:val="0"/>
                <w:numId w:val="29"/>
              </w:numPr>
              <w:spacing w:line="320" w:lineRule="exact"/>
              <w:ind w:leftChars="0"/>
              <w:jc w:val="both"/>
              <w:rPr>
                <w:rFonts w:ascii="標楷體" w:eastAsia="標楷體" w:hAnsi="標楷體"/>
              </w:rPr>
            </w:pPr>
            <w:r w:rsidRPr="00335E26">
              <w:rPr>
                <w:rFonts w:ascii="標楷體" w:eastAsia="標楷體" w:hAnsi="標楷體" w:hint="eastAsia"/>
              </w:rPr>
              <w:t>Age friendly city 達成標準細節和評鑑方式？</w:t>
            </w:r>
          </w:p>
          <w:p w:rsidR="00F113DE" w:rsidRPr="00335E26" w:rsidRDefault="00F113DE" w:rsidP="00FA771A">
            <w:pPr>
              <w:pStyle w:val="a8"/>
              <w:numPr>
                <w:ilvl w:val="0"/>
                <w:numId w:val="29"/>
              </w:numPr>
              <w:spacing w:line="320" w:lineRule="exact"/>
              <w:ind w:leftChars="0"/>
              <w:jc w:val="both"/>
              <w:rPr>
                <w:rFonts w:ascii="標楷體" w:eastAsia="標楷體" w:hAnsi="標楷體"/>
              </w:rPr>
            </w:pPr>
            <w:r w:rsidRPr="00335E26">
              <w:rPr>
                <w:rFonts w:ascii="標楷體" w:eastAsia="標楷體" w:hAnsi="標楷體" w:hint="eastAsia"/>
              </w:rPr>
              <w:t>八大面向的指標如何評估？</w:t>
            </w:r>
          </w:p>
        </w:tc>
      </w:tr>
      <w:tr w:rsidR="00464C64" w:rsidRPr="00335E26" w:rsidTr="00385F86">
        <w:trPr>
          <w:cantSplit/>
        </w:trPr>
        <w:tc>
          <w:tcPr>
            <w:tcW w:w="1555" w:type="dxa"/>
            <w:tcBorders>
              <w:top w:val="single" w:sz="4" w:space="0" w:color="auto"/>
              <w:bottom w:val="single" w:sz="4" w:space="0" w:color="auto"/>
            </w:tcBorders>
          </w:tcPr>
          <w:p w:rsidR="00464C64" w:rsidRPr="00335E26" w:rsidRDefault="00090095" w:rsidP="00FA771A">
            <w:pPr>
              <w:spacing w:line="320" w:lineRule="exact"/>
              <w:jc w:val="both"/>
              <w:rPr>
                <w:rFonts w:ascii="標楷體" w:eastAsia="標楷體" w:hAnsi="標楷體"/>
              </w:rPr>
            </w:pPr>
            <w:r w:rsidRPr="00335E26">
              <w:rPr>
                <w:rFonts w:ascii="標楷體" w:eastAsia="標楷體" w:hAnsi="標楷體"/>
              </w:rPr>
              <w:t>9</w:t>
            </w:r>
            <w:r w:rsidRPr="00335E26">
              <w:rPr>
                <w:rFonts w:ascii="標楷體" w:eastAsia="標楷體" w:hAnsi="標楷體" w:hint="eastAsia"/>
              </w:rPr>
              <w:t>高齡友善機構</w:t>
            </w:r>
          </w:p>
        </w:tc>
        <w:tc>
          <w:tcPr>
            <w:tcW w:w="6741" w:type="dxa"/>
            <w:tcBorders>
              <w:top w:val="single" w:sz="4" w:space="0" w:color="auto"/>
              <w:bottom w:val="single" w:sz="4" w:space="0" w:color="auto"/>
            </w:tcBorders>
          </w:tcPr>
          <w:p w:rsidR="00464C64" w:rsidRPr="00335E26" w:rsidRDefault="00290BBF" w:rsidP="00FA771A">
            <w:pPr>
              <w:pStyle w:val="a8"/>
              <w:numPr>
                <w:ilvl w:val="0"/>
                <w:numId w:val="30"/>
              </w:numPr>
              <w:spacing w:line="320" w:lineRule="exact"/>
              <w:ind w:leftChars="0"/>
              <w:jc w:val="both"/>
              <w:rPr>
                <w:rFonts w:ascii="標楷體" w:eastAsia="標楷體" w:hAnsi="標楷體"/>
              </w:rPr>
            </w:pPr>
            <w:r w:rsidRPr="00335E26">
              <w:rPr>
                <w:rFonts w:ascii="標楷體" w:eastAsia="標楷體" w:hAnsi="標楷體" w:hint="eastAsia"/>
              </w:rPr>
              <w:t>詢問度較低(可能是放在最後一張、也可能是高腳桌邊、或者可再思考如何吸睛)</w:t>
            </w:r>
          </w:p>
        </w:tc>
      </w:tr>
      <w:tr w:rsidR="00290BBF" w:rsidRPr="00335E26" w:rsidTr="00385F86">
        <w:trPr>
          <w:cantSplit/>
          <w:trHeight w:val="1643"/>
        </w:trPr>
        <w:tc>
          <w:tcPr>
            <w:tcW w:w="1555" w:type="dxa"/>
            <w:tcBorders>
              <w:top w:val="single" w:sz="4" w:space="0" w:color="auto"/>
              <w:bottom w:val="single" w:sz="4" w:space="0" w:color="auto"/>
            </w:tcBorders>
          </w:tcPr>
          <w:p w:rsidR="00290BBF" w:rsidRPr="00335E26" w:rsidRDefault="00290BBF" w:rsidP="00FA771A">
            <w:pPr>
              <w:spacing w:line="320" w:lineRule="exact"/>
              <w:jc w:val="both"/>
              <w:rPr>
                <w:rFonts w:ascii="標楷體" w:eastAsia="標楷體" w:hAnsi="標楷體"/>
              </w:rPr>
            </w:pPr>
            <w:r w:rsidRPr="00335E26">
              <w:rPr>
                <w:rFonts w:ascii="標楷體" w:eastAsia="標楷體" w:hAnsi="標楷體" w:hint="eastAsia"/>
              </w:rPr>
              <w:t>其他建議</w:t>
            </w:r>
          </w:p>
        </w:tc>
        <w:tc>
          <w:tcPr>
            <w:tcW w:w="6741" w:type="dxa"/>
            <w:tcBorders>
              <w:top w:val="single" w:sz="4" w:space="0" w:color="auto"/>
              <w:bottom w:val="single" w:sz="4" w:space="0" w:color="auto"/>
            </w:tcBorders>
          </w:tcPr>
          <w:p w:rsidR="00F20566" w:rsidRPr="00335E26" w:rsidRDefault="00F20566" w:rsidP="00FA771A">
            <w:pPr>
              <w:pStyle w:val="a8"/>
              <w:numPr>
                <w:ilvl w:val="0"/>
                <w:numId w:val="31"/>
              </w:numPr>
              <w:spacing w:line="320" w:lineRule="exact"/>
              <w:ind w:leftChars="0"/>
              <w:jc w:val="both"/>
              <w:rPr>
                <w:rFonts w:ascii="標楷體" w:eastAsia="標楷體" w:hAnsi="標楷體"/>
              </w:rPr>
            </w:pPr>
            <w:r w:rsidRPr="00335E26">
              <w:rPr>
                <w:rFonts w:ascii="標楷體" w:eastAsia="標楷體" w:hAnsi="標楷體" w:hint="eastAsia"/>
              </w:rPr>
              <w:t>針對10月Global Health Forum in Taiwan許多人說太晚說無法安排行程；建議</w:t>
            </w:r>
            <w:r w:rsidR="00290BBF" w:rsidRPr="00335E26">
              <w:rPr>
                <w:rFonts w:ascii="標楷體" w:eastAsia="標楷體" w:hAnsi="標楷體" w:hint="eastAsia"/>
              </w:rPr>
              <w:t>有研討會活動</w:t>
            </w:r>
            <w:r w:rsidRPr="00335E26">
              <w:rPr>
                <w:rFonts w:ascii="標楷體" w:eastAsia="標楷體" w:hAnsi="標楷體" w:hint="eastAsia"/>
              </w:rPr>
              <w:t>相關資訊</w:t>
            </w:r>
            <w:r w:rsidR="00290BBF" w:rsidRPr="00335E26">
              <w:rPr>
                <w:rFonts w:ascii="標楷體" w:eastAsia="標楷體" w:hAnsi="標楷體" w:hint="eastAsia"/>
              </w:rPr>
              <w:t>一年前開始公告，且</w:t>
            </w:r>
            <w:r w:rsidRPr="00335E26">
              <w:rPr>
                <w:rFonts w:ascii="標楷體" w:eastAsia="標楷體" w:hAnsi="標楷體" w:hint="eastAsia"/>
              </w:rPr>
              <w:t>可考慮向</w:t>
            </w:r>
            <w:r w:rsidR="00290BBF" w:rsidRPr="00335E26">
              <w:rPr>
                <w:rFonts w:ascii="標楷體" w:eastAsia="標楷體" w:hAnsi="標楷體" w:hint="eastAsia"/>
              </w:rPr>
              <w:t>大會申請</w:t>
            </w:r>
            <w:r w:rsidRPr="00335E26">
              <w:rPr>
                <w:rFonts w:ascii="標楷體" w:eastAsia="標楷體" w:hAnsi="標楷體" w:hint="eastAsia"/>
              </w:rPr>
              <w:t>(付費)，放</w:t>
            </w:r>
            <w:r w:rsidR="00290BBF" w:rsidRPr="00335E26">
              <w:rPr>
                <w:rFonts w:ascii="標楷體" w:eastAsia="標楷體" w:hAnsi="標楷體" w:hint="eastAsia"/>
              </w:rPr>
              <w:t>在每人</w:t>
            </w:r>
            <w:r w:rsidRPr="00335E26">
              <w:rPr>
                <w:rFonts w:ascii="標楷體" w:eastAsia="標楷體" w:hAnsi="標楷體" w:hint="eastAsia"/>
              </w:rPr>
              <w:t>報到領取的袋子內或</w:t>
            </w:r>
            <w:r w:rsidR="00290BBF" w:rsidRPr="00335E26">
              <w:rPr>
                <w:rFonts w:ascii="標楷體" w:eastAsia="標楷體" w:hAnsi="標楷體" w:hint="eastAsia"/>
              </w:rPr>
              <w:t>領取的手冊</w:t>
            </w:r>
            <w:r w:rsidRPr="00335E26">
              <w:rPr>
                <w:rFonts w:ascii="標楷體" w:eastAsia="標楷體" w:hAnsi="標楷體" w:hint="eastAsia"/>
              </w:rPr>
              <w:t>內</w:t>
            </w:r>
            <w:r w:rsidR="00290BBF" w:rsidRPr="00335E26">
              <w:rPr>
                <w:rFonts w:ascii="標楷體" w:eastAsia="標楷體" w:hAnsi="標楷體" w:hint="eastAsia"/>
              </w:rPr>
              <w:t>。</w:t>
            </w:r>
          </w:p>
          <w:p w:rsidR="00290BBF" w:rsidRPr="00335E26" w:rsidRDefault="00290BBF" w:rsidP="00FA771A">
            <w:pPr>
              <w:pStyle w:val="a8"/>
              <w:numPr>
                <w:ilvl w:val="0"/>
                <w:numId w:val="31"/>
              </w:numPr>
              <w:spacing w:line="320" w:lineRule="exact"/>
              <w:ind w:leftChars="0"/>
              <w:jc w:val="both"/>
              <w:rPr>
                <w:rFonts w:ascii="標楷體" w:eastAsia="標楷體" w:hAnsi="標楷體"/>
              </w:rPr>
            </w:pPr>
            <w:r w:rsidRPr="00335E26">
              <w:rPr>
                <w:rFonts w:ascii="標楷體" w:eastAsia="標楷體" w:hAnsi="標楷體" w:hint="eastAsia"/>
              </w:rPr>
              <w:t>建議</w:t>
            </w:r>
            <w:r w:rsidR="008B5F1A" w:rsidRPr="00335E26">
              <w:rPr>
                <w:rFonts w:ascii="標楷體" w:eastAsia="標楷體" w:hAnsi="標楷體" w:hint="eastAsia"/>
              </w:rPr>
              <w:t>國民健康署</w:t>
            </w:r>
            <w:r w:rsidRPr="00335E26">
              <w:rPr>
                <w:rFonts w:ascii="標楷體" w:eastAsia="標楷體" w:hAnsi="標楷體" w:hint="eastAsia"/>
              </w:rPr>
              <w:t>準備名片或單張上面有聯絡資訊。</w:t>
            </w:r>
          </w:p>
        </w:tc>
      </w:tr>
    </w:tbl>
    <w:p w:rsidR="00464C64" w:rsidRDefault="00401DD2" w:rsidP="005C3248">
      <w:pPr>
        <w:jc w:val="both"/>
        <w:rPr>
          <w:rFonts w:ascii="標楷體" w:eastAsia="標楷體" w:hAnsi="標楷體"/>
        </w:rPr>
      </w:pPr>
      <w:r w:rsidRPr="00335E26">
        <w:rPr>
          <w:rFonts w:ascii="標楷體" w:eastAsia="標楷體" w:hAnsi="標楷體" w:hint="eastAsia"/>
        </w:rPr>
        <w:t>感謝李瑋珣小姐與李其臻先生兩位攤位工作人員彙整提供</w:t>
      </w:r>
    </w:p>
    <w:p w:rsidR="00755A31" w:rsidRPr="00335E26" w:rsidRDefault="00755A31" w:rsidP="005C3248">
      <w:pPr>
        <w:jc w:val="both"/>
        <w:rPr>
          <w:rFonts w:ascii="標楷體" w:eastAsia="標楷體" w:hAnsi="標楷體"/>
        </w:rPr>
      </w:pPr>
    </w:p>
    <w:p w:rsidR="00755A31" w:rsidRDefault="005E39A8" w:rsidP="00755A31">
      <w:pPr>
        <w:jc w:val="center"/>
        <w:rPr>
          <w:rFonts w:ascii="標楷體" w:eastAsia="標楷體" w:hAnsi="標楷體"/>
        </w:rPr>
      </w:pPr>
      <w:r w:rsidRPr="00335E26">
        <w:rPr>
          <w:rFonts w:ascii="標楷體" w:eastAsia="標楷體" w:hAnsi="標楷體"/>
          <w:noProof/>
        </w:rPr>
        <w:drawing>
          <wp:inline distT="0" distB="0" distL="0" distR="0" wp14:anchorId="37BA063C" wp14:editId="768DF8BF">
            <wp:extent cx="4294800" cy="3222000"/>
            <wp:effectExtent l="0" t="0" r="0" b="0"/>
            <wp:docPr id="35" name="圖片 35" descr="D:\user\Desktop\unspecifiedP83IOKP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user\Desktop\unspecifiedP83IOKPC.jpg"/>
                    <pic:cNvPicPr>
                      <a:picLocks noChangeAspect="1" noChangeArrowheads="1"/>
                    </pic:cNvPicPr>
                  </pic:nvPicPr>
                  <pic:blipFill>
                    <a:blip r:embed="rId56" cstate="screen">
                      <a:extLst>
                        <a:ext uri="{28A0092B-C50C-407E-A947-70E740481C1C}">
                          <a14:useLocalDpi xmlns:a14="http://schemas.microsoft.com/office/drawing/2010/main" val="0"/>
                        </a:ext>
                      </a:extLst>
                    </a:blip>
                    <a:srcRect/>
                    <a:stretch>
                      <a:fillRect/>
                    </a:stretch>
                  </pic:blipFill>
                  <pic:spPr bwMode="auto">
                    <a:xfrm>
                      <a:off x="0" y="0"/>
                      <a:ext cx="4294800" cy="3222000"/>
                    </a:xfrm>
                    <a:prstGeom prst="rect">
                      <a:avLst/>
                    </a:prstGeom>
                    <a:noFill/>
                    <a:ln>
                      <a:noFill/>
                    </a:ln>
                  </pic:spPr>
                </pic:pic>
              </a:graphicData>
            </a:graphic>
          </wp:inline>
        </w:drawing>
      </w:r>
    </w:p>
    <w:p w:rsidR="008C7E7B" w:rsidRPr="00335E26" w:rsidRDefault="005E39A8" w:rsidP="00755A31">
      <w:pPr>
        <w:jc w:val="center"/>
        <w:rPr>
          <w:rFonts w:ascii="標楷體" w:eastAsia="標楷體" w:hAnsi="標楷體"/>
        </w:rPr>
      </w:pPr>
      <w:r w:rsidRPr="00335E26">
        <w:rPr>
          <w:rFonts w:ascii="標楷體" w:eastAsia="標楷體" w:hAnsi="標楷體" w:hint="eastAsia"/>
        </w:rPr>
        <w:t>圖：巴拿馬的與會者</w:t>
      </w:r>
      <w:r w:rsidR="00755A31">
        <w:rPr>
          <w:rFonts w:ascii="標楷體" w:eastAsia="標楷體" w:hAnsi="標楷體" w:hint="eastAsia"/>
        </w:rPr>
        <w:t>(中)</w:t>
      </w:r>
      <w:r w:rsidRPr="00335E26">
        <w:rPr>
          <w:rFonts w:ascii="標楷體" w:eastAsia="標楷體" w:hAnsi="標楷體" w:hint="eastAsia"/>
        </w:rPr>
        <w:t>對</w:t>
      </w:r>
      <w:r w:rsidR="00C61AB1">
        <w:rPr>
          <w:rFonts w:ascii="標楷體" w:eastAsia="標楷體" w:hAnsi="標楷體" w:hint="eastAsia"/>
        </w:rPr>
        <w:t>台</w:t>
      </w:r>
      <w:r w:rsidRPr="00335E26">
        <w:rPr>
          <w:rFonts w:ascii="標楷體" w:eastAsia="標楷體" w:hAnsi="標楷體" w:hint="eastAsia"/>
        </w:rPr>
        <w:t>灣學校健康促進有興趣</w:t>
      </w:r>
    </w:p>
    <w:p w:rsidR="001004EB" w:rsidRPr="00335E26" w:rsidRDefault="001004EB" w:rsidP="00F20566">
      <w:pPr>
        <w:rPr>
          <w:rFonts w:ascii="標楷體" w:eastAsia="標楷體" w:hAnsi="標楷體"/>
        </w:rPr>
      </w:pPr>
    </w:p>
    <w:p w:rsidR="001004EB" w:rsidRPr="00335E26" w:rsidRDefault="001004EB" w:rsidP="00F20566">
      <w:pPr>
        <w:rPr>
          <w:rFonts w:ascii="標楷體" w:eastAsia="標楷體" w:hAnsi="標楷體"/>
        </w:rPr>
      </w:pPr>
    </w:p>
    <w:p w:rsidR="00755A31" w:rsidRDefault="00755A31" w:rsidP="00F20566">
      <w:pPr>
        <w:rPr>
          <w:rFonts w:ascii="標楷體" w:eastAsia="標楷體" w:hAnsi="標楷體"/>
        </w:rPr>
        <w:sectPr w:rsidR="00755A31" w:rsidSect="009E4B09">
          <w:pgSz w:w="11906" w:h="16838"/>
          <w:pgMar w:top="1276" w:right="1800" w:bottom="1440" w:left="1800" w:header="851" w:footer="992" w:gutter="0"/>
          <w:cols w:space="425"/>
          <w:docGrid w:type="lines" w:linePitch="360"/>
        </w:sectPr>
      </w:pPr>
    </w:p>
    <w:p w:rsidR="00F20566" w:rsidRPr="003C3D17" w:rsidRDefault="00E216B4" w:rsidP="003C3D17">
      <w:pPr>
        <w:spacing w:line="276" w:lineRule="auto"/>
        <w:jc w:val="both"/>
        <w:rPr>
          <w:rFonts w:ascii="標楷體" w:eastAsia="標楷體" w:hAnsi="標楷體"/>
          <w:b/>
          <w:sz w:val="28"/>
          <w:szCs w:val="28"/>
        </w:rPr>
      </w:pPr>
      <w:r w:rsidRPr="003C3D17">
        <w:rPr>
          <w:rFonts w:ascii="標楷體" w:eastAsia="標楷體" w:hAnsi="標楷體" w:hint="eastAsia"/>
          <w:b/>
          <w:sz w:val="28"/>
          <w:szCs w:val="28"/>
        </w:rPr>
        <w:t>伍</w:t>
      </w:r>
      <w:r w:rsidR="001004EB" w:rsidRPr="003C3D17">
        <w:rPr>
          <w:rFonts w:ascii="標楷體" w:eastAsia="標楷體" w:hAnsi="標楷體" w:hint="eastAsia"/>
          <w:b/>
          <w:sz w:val="28"/>
          <w:szCs w:val="28"/>
        </w:rPr>
        <w:t>、</w:t>
      </w:r>
      <w:r w:rsidR="00F20566" w:rsidRPr="003C3D17">
        <w:rPr>
          <w:rFonts w:ascii="標楷體" w:eastAsia="標楷體" w:hAnsi="標楷體" w:hint="eastAsia"/>
          <w:b/>
          <w:sz w:val="28"/>
          <w:szCs w:val="28"/>
        </w:rPr>
        <w:t>對後續參與WFPHA</w:t>
      </w:r>
      <w:r w:rsidR="003C0CD4" w:rsidRPr="003C3D17">
        <w:rPr>
          <w:rFonts w:ascii="標楷體" w:eastAsia="標楷體" w:hAnsi="標楷體" w:hint="eastAsia"/>
          <w:b/>
          <w:sz w:val="28"/>
          <w:szCs w:val="28"/>
        </w:rPr>
        <w:t>會議</w:t>
      </w:r>
      <w:r w:rsidR="00F20566" w:rsidRPr="003C3D17">
        <w:rPr>
          <w:rFonts w:ascii="標楷體" w:eastAsia="標楷體" w:hAnsi="標楷體" w:hint="eastAsia"/>
          <w:b/>
          <w:sz w:val="28"/>
          <w:szCs w:val="28"/>
        </w:rPr>
        <w:t>之建議</w:t>
      </w:r>
    </w:p>
    <w:p w:rsidR="00F20566" w:rsidRPr="00335E26" w:rsidRDefault="00F20566" w:rsidP="00C30D6D">
      <w:pPr>
        <w:pStyle w:val="a8"/>
        <w:numPr>
          <w:ilvl w:val="0"/>
          <w:numId w:val="42"/>
        </w:numPr>
        <w:spacing w:line="276" w:lineRule="auto"/>
        <w:ind w:leftChars="0"/>
        <w:jc w:val="both"/>
        <w:rPr>
          <w:rFonts w:ascii="標楷體" w:eastAsia="標楷體" w:hAnsi="標楷體"/>
        </w:rPr>
      </w:pPr>
      <w:r w:rsidRPr="00335E26">
        <w:rPr>
          <w:rFonts w:ascii="標楷體" w:eastAsia="標楷體" w:hAnsi="標楷體" w:hint="eastAsia"/>
        </w:rPr>
        <w:t>WFPHA</w:t>
      </w:r>
      <w:r w:rsidRPr="00335E26">
        <w:rPr>
          <w:rFonts w:ascii="標楷體" w:eastAsia="標楷體" w:hAnsi="標楷體"/>
        </w:rPr>
        <w:t>新任理事長</w:t>
      </w:r>
      <w:r w:rsidR="001A5A39">
        <w:rPr>
          <w:rFonts w:ascii="標楷體" w:eastAsia="標楷體" w:hAnsi="標楷體" w:hint="eastAsia"/>
        </w:rPr>
        <w:t>：南非</w:t>
      </w:r>
      <w:r w:rsidR="001A5A39" w:rsidRPr="00335E26">
        <w:rPr>
          <w:rFonts w:ascii="標楷體" w:eastAsia="標楷體" w:hAnsi="標楷體"/>
        </w:rPr>
        <w:t>Prof Laetitia Rispel</w:t>
      </w:r>
    </w:p>
    <w:p w:rsidR="00F20566" w:rsidRDefault="00F20566" w:rsidP="00C30D6D">
      <w:pPr>
        <w:pStyle w:val="a8"/>
        <w:spacing w:line="276" w:lineRule="auto"/>
        <w:ind w:leftChars="0" w:left="622"/>
        <w:jc w:val="both"/>
        <w:rPr>
          <w:rFonts w:ascii="標楷體" w:eastAsia="標楷體" w:hAnsi="標楷體"/>
        </w:rPr>
      </w:pPr>
      <w:r w:rsidRPr="00335E26">
        <w:rPr>
          <w:rFonts w:ascii="標楷體" w:eastAsia="標楷體" w:hAnsi="標楷體"/>
        </w:rPr>
        <w:t>曾擔任</w:t>
      </w:r>
      <w:r w:rsidRPr="00335E26">
        <w:rPr>
          <w:rFonts w:ascii="標楷體" w:eastAsia="標楷體" w:hAnsi="標楷體" w:hint="eastAsia"/>
        </w:rPr>
        <w:t>2008-2014年</w:t>
      </w:r>
      <w:r w:rsidRPr="00335E26">
        <w:rPr>
          <w:rFonts w:ascii="標楷體" w:eastAsia="標楷體" w:hAnsi="標楷體"/>
        </w:rPr>
        <w:t>南非公共衛生學會理事長</w:t>
      </w:r>
      <w:r w:rsidRPr="00335E26">
        <w:rPr>
          <w:rFonts w:ascii="標楷體" w:eastAsia="標楷體" w:hAnsi="標楷體" w:hint="eastAsia"/>
        </w:rPr>
        <w:t>及世界公共衛生聯盟副理事長(</w:t>
      </w:r>
      <w:r w:rsidRPr="00335E26">
        <w:rPr>
          <w:rFonts w:ascii="標楷體" w:eastAsia="標楷體" w:hAnsi="標楷體"/>
        </w:rPr>
        <w:t>voted VP)</w:t>
      </w:r>
      <w:r w:rsidRPr="00335E26">
        <w:rPr>
          <w:rFonts w:ascii="標楷體" w:eastAsia="標楷體" w:hAnsi="標楷體" w:hint="eastAsia"/>
        </w:rPr>
        <w:t>，將成為</w:t>
      </w:r>
      <w:r w:rsidRPr="00335E26">
        <w:rPr>
          <w:rFonts w:ascii="標楷體" w:eastAsia="標楷體" w:hAnsi="標楷體"/>
        </w:rPr>
        <w:t xml:space="preserve">President </w:t>
      </w:r>
      <w:r w:rsidR="00F673BA" w:rsidRPr="00335E26">
        <w:rPr>
          <w:rFonts w:ascii="標楷體" w:eastAsia="標楷體" w:hAnsi="標楷體"/>
        </w:rPr>
        <w:t>El</w:t>
      </w:r>
      <w:r w:rsidRPr="00335E26">
        <w:rPr>
          <w:rFonts w:ascii="標楷體" w:eastAsia="標楷體" w:hAnsi="標楷體"/>
        </w:rPr>
        <w:t xml:space="preserve">ect of the </w:t>
      </w:r>
      <w:r w:rsidRPr="00335E26">
        <w:rPr>
          <w:rFonts w:ascii="標楷體" w:eastAsia="標楷體" w:hAnsi="標楷體" w:hint="eastAsia"/>
        </w:rPr>
        <w:t>WFPHA理事長(</w:t>
      </w:r>
      <w:r w:rsidRPr="00335E26">
        <w:rPr>
          <w:rFonts w:ascii="標楷體" w:eastAsia="標楷體" w:hAnsi="標楷體"/>
        </w:rPr>
        <w:t>https://www.phasa.org.za/prof-laetitia-rispel-voted-vp-president-elect-of-the-wfpha/)，她</w:t>
      </w:r>
      <w:r w:rsidRPr="00335E26">
        <w:rPr>
          <w:rFonts w:ascii="標楷體" w:eastAsia="標楷體" w:hAnsi="標楷體" w:hint="eastAsia"/>
        </w:rPr>
        <w:t>是約翰尼斯堡</w:t>
      </w:r>
      <w:r w:rsidRPr="00335E26">
        <w:rPr>
          <w:rFonts w:ascii="標楷體" w:eastAsia="標楷體" w:hAnsi="標楷體"/>
        </w:rPr>
        <w:t>Witwatersrand (Wits)大學公共衛生學院的院長</w:t>
      </w:r>
      <w:r w:rsidRPr="00335E26">
        <w:rPr>
          <w:rFonts w:ascii="標楷體" w:eastAsia="標楷體" w:hAnsi="標楷體" w:hint="eastAsia"/>
        </w:rPr>
        <w:t>及</w:t>
      </w:r>
      <w:r w:rsidRPr="00335E26">
        <w:rPr>
          <w:rFonts w:ascii="標楷體" w:eastAsia="標楷體" w:hAnsi="標楷體"/>
        </w:rPr>
        <w:t>教授</w:t>
      </w:r>
      <w:r w:rsidRPr="00335E26">
        <w:rPr>
          <w:rFonts w:ascii="標楷體" w:eastAsia="標楷體" w:hAnsi="標楷體" w:hint="eastAsia"/>
        </w:rPr>
        <w:t>；專長是</w:t>
      </w:r>
      <w:r w:rsidRPr="00335E26">
        <w:rPr>
          <w:rFonts w:ascii="標楷體" w:eastAsia="標楷體" w:hAnsi="標楷體"/>
        </w:rPr>
        <w:t xml:space="preserve">Health Policy; Health Systems; Human Resources for Health; Public Health; Social Exclusion </w:t>
      </w:r>
      <w:r w:rsidR="003C3D17">
        <w:rPr>
          <w:rFonts w:ascii="標楷體" w:eastAsia="標楷體" w:hAnsi="標楷體" w:hint="eastAsia"/>
        </w:rPr>
        <w:t>(</w:t>
      </w:r>
      <w:hyperlink r:id="rId57" w:anchor="sthash.t1m3R09c.dpuf" w:history="1">
        <w:r w:rsidR="003C3D17" w:rsidRPr="00C30D6D">
          <w:t>https://www.wits.ac.za/staff/academic-a-z-listing/r/laetitiarispelwitsacza/#sthash.t1m3R09c.dpuf</w:t>
        </w:r>
      </w:hyperlink>
      <w:r w:rsidR="003C3D17" w:rsidRPr="00C30D6D">
        <w:rPr>
          <w:rFonts w:hint="eastAsia"/>
        </w:rPr>
        <w:t>)</w:t>
      </w:r>
      <w:r w:rsidRPr="00335E26">
        <w:rPr>
          <w:rFonts w:ascii="標楷體" w:eastAsia="標楷體" w:hAnsi="標楷體"/>
        </w:rPr>
        <w:t>，最後一天有</w:t>
      </w:r>
      <w:r w:rsidRPr="00335E26">
        <w:rPr>
          <w:rFonts w:ascii="標楷體" w:eastAsia="標楷體" w:hAnsi="標楷體" w:hint="eastAsia"/>
        </w:rPr>
        <w:t>到</w:t>
      </w:r>
      <w:r w:rsidR="00C61AB1">
        <w:rPr>
          <w:rFonts w:ascii="標楷體" w:eastAsia="標楷體" w:hAnsi="標楷體" w:hint="eastAsia"/>
        </w:rPr>
        <w:t>台</w:t>
      </w:r>
      <w:r w:rsidR="008B5F1A" w:rsidRPr="00335E26">
        <w:rPr>
          <w:rFonts w:ascii="標楷體" w:eastAsia="標楷體" w:hAnsi="標楷體" w:hint="eastAsia"/>
        </w:rPr>
        <w:t>灣</w:t>
      </w:r>
      <w:r w:rsidRPr="00335E26">
        <w:rPr>
          <w:rFonts w:ascii="標楷體" w:eastAsia="標楷體" w:hAnsi="標楷體" w:hint="eastAsia"/>
        </w:rPr>
        <w:t>的展示區一起拍照留念</w:t>
      </w:r>
      <w:r w:rsidR="003C3D17">
        <w:rPr>
          <w:rFonts w:ascii="標楷體" w:eastAsia="標楷體" w:hAnsi="標楷體" w:hint="eastAsia"/>
        </w:rPr>
        <w:t>。</w:t>
      </w:r>
    </w:p>
    <w:p w:rsidR="00AD2813" w:rsidRDefault="00AD2813" w:rsidP="00C30D6D">
      <w:pPr>
        <w:pStyle w:val="a8"/>
        <w:spacing w:line="276" w:lineRule="auto"/>
        <w:ind w:leftChars="0" w:left="622"/>
        <w:jc w:val="both"/>
        <w:rPr>
          <w:rFonts w:ascii="標楷體" w:eastAsia="標楷體" w:hAnsi="標楷體"/>
        </w:rPr>
      </w:pPr>
    </w:p>
    <w:p w:rsidR="003C3D17" w:rsidRDefault="003C3D17" w:rsidP="003C3D17">
      <w:pPr>
        <w:spacing w:line="276" w:lineRule="auto"/>
        <w:ind w:leftChars="118" w:left="283"/>
        <w:jc w:val="both"/>
        <w:rPr>
          <w:rFonts w:ascii="標楷體" w:eastAsia="標楷體" w:hAnsi="標楷體"/>
        </w:rPr>
      </w:pPr>
    </w:p>
    <w:p w:rsidR="003C3D17" w:rsidRDefault="003C3D17" w:rsidP="003C3D17">
      <w:pPr>
        <w:spacing w:line="276" w:lineRule="auto"/>
        <w:ind w:leftChars="118" w:left="283"/>
        <w:jc w:val="both"/>
        <w:rPr>
          <w:rFonts w:ascii="標楷體" w:eastAsia="標楷體" w:hAnsi="標楷體"/>
        </w:rPr>
        <w:sectPr w:rsidR="003C3D17" w:rsidSect="009E4B09">
          <w:pgSz w:w="11906" w:h="16838"/>
          <w:pgMar w:top="1276" w:right="1800" w:bottom="1440" w:left="1800" w:header="851" w:footer="992" w:gutter="0"/>
          <w:cols w:space="425"/>
          <w:docGrid w:type="lines" w:linePitch="360"/>
        </w:sectPr>
      </w:pPr>
    </w:p>
    <w:p w:rsidR="00F20566" w:rsidRPr="00335E26" w:rsidRDefault="00F20566" w:rsidP="003C3D17">
      <w:pPr>
        <w:jc w:val="center"/>
        <w:rPr>
          <w:rFonts w:ascii="標楷體" w:eastAsia="標楷體" w:hAnsi="標楷體"/>
        </w:rPr>
      </w:pPr>
      <w:r w:rsidRPr="00335E26">
        <w:rPr>
          <w:rFonts w:ascii="標楷體" w:eastAsia="標楷體" w:hAnsi="標楷體"/>
          <w:noProof/>
        </w:rPr>
        <w:drawing>
          <wp:inline distT="0" distB="0" distL="0" distR="0" wp14:anchorId="3F8CA622" wp14:editId="11CE2BAA">
            <wp:extent cx="2631600" cy="3222000"/>
            <wp:effectExtent l="0" t="0" r="0" b="0"/>
            <wp:docPr id="4" name="圖片 4" descr="H:\肖琪\照片\2016-08-01 SCWU IPHONE 20170422\104APPLE\IMG_49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肖琪\照片\2016-08-01 SCWU IPHONE 20170422\104APPLE\IMG_4919.JPG"/>
                    <pic:cNvPicPr>
                      <a:picLocks noChangeAspect="1" noChangeArrowheads="1"/>
                    </pic:cNvPicPr>
                  </pic:nvPicPr>
                  <pic:blipFill>
                    <a:blip r:embed="rId58" cstate="screen">
                      <a:extLst>
                        <a:ext uri="{28A0092B-C50C-407E-A947-70E740481C1C}">
                          <a14:useLocalDpi xmlns:a14="http://schemas.microsoft.com/office/drawing/2010/main" val="0"/>
                        </a:ext>
                      </a:extLst>
                    </a:blip>
                    <a:srcRect/>
                    <a:stretch>
                      <a:fillRect/>
                    </a:stretch>
                  </pic:blipFill>
                  <pic:spPr bwMode="auto">
                    <a:xfrm>
                      <a:off x="0" y="0"/>
                      <a:ext cx="2631600" cy="3222000"/>
                    </a:xfrm>
                    <a:prstGeom prst="rect">
                      <a:avLst/>
                    </a:prstGeom>
                    <a:noFill/>
                    <a:ln>
                      <a:noFill/>
                    </a:ln>
                  </pic:spPr>
                </pic:pic>
              </a:graphicData>
            </a:graphic>
          </wp:inline>
        </w:drawing>
      </w:r>
    </w:p>
    <w:p w:rsidR="00F20566" w:rsidRPr="00335E26" w:rsidRDefault="00ED3037" w:rsidP="001A5A39">
      <w:pPr>
        <w:rPr>
          <w:rFonts w:ascii="標楷體" w:eastAsia="標楷體" w:hAnsi="標楷體"/>
        </w:rPr>
      </w:pPr>
      <w:r w:rsidRPr="00335E26">
        <w:rPr>
          <w:rFonts w:ascii="標楷體" w:eastAsia="標楷體" w:hAnsi="標楷體" w:hint="eastAsia"/>
        </w:rPr>
        <w:t>圖： WFPHA新任理事長為南非</w:t>
      </w:r>
      <w:r w:rsidRPr="00335E26">
        <w:rPr>
          <w:rFonts w:ascii="標楷體" w:eastAsia="標楷體" w:hAnsi="標楷體"/>
        </w:rPr>
        <w:t>Prof Laetitia Rispel</w:t>
      </w:r>
    </w:p>
    <w:p w:rsidR="00ED3037" w:rsidRPr="00335E26" w:rsidRDefault="00ED3037" w:rsidP="00F20566">
      <w:pPr>
        <w:rPr>
          <w:rFonts w:ascii="標楷體" w:eastAsia="標楷體" w:hAnsi="標楷體"/>
        </w:rPr>
      </w:pPr>
    </w:p>
    <w:p w:rsidR="00ED3037" w:rsidRPr="00335E26" w:rsidRDefault="00ED3037" w:rsidP="00F20566">
      <w:pPr>
        <w:rPr>
          <w:rFonts w:ascii="標楷體" w:eastAsia="標楷體" w:hAnsi="標楷體"/>
        </w:rPr>
      </w:pPr>
    </w:p>
    <w:p w:rsidR="00ED3037" w:rsidRPr="00335E26" w:rsidRDefault="00ED3037" w:rsidP="00F20566">
      <w:pPr>
        <w:rPr>
          <w:rFonts w:ascii="標楷體" w:eastAsia="標楷體" w:hAnsi="標楷體"/>
        </w:rPr>
      </w:pPr>
      <w:r w:rsidRPr="00335E26">
        <w:rPr>
          <w:rFonts w:ascii="標楷體" w:eastAsia="標楷體" w:hAnsi="標楷體"/>
          <w:noProof/>
        </w:rPr>
        <w:drawing>
          <wp:inline distT="0" distB="0" distL="0" distR="0" wp14:anchorId="2D6DCCE9" wp14:editId="685ACA4D">
            <wp:extent cx="2631600" cy="3222000"/>
            <wp:effectExtent l="0" t="0" r="0" b="0"/>
            <wp:docPr id="34" name="圖片 34" descr="C:\Users\user\AppData\Local\Microsoft\Windows\INetCache\IE\50B1CAJ3\DSC005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50B1CAJ3\DSC00510.JPG"/>
                    <pic:cNvPicPr>
                      <a:picLocks noChangeAspect="1" noChangeArrowheads="1"/>
                    </pic:cNvPicPr>
                  </pic:nvPicPr>
                  <pic:blipFill>
                    <a:blip r:embed="rId59" cstate="screen">
                      <a:extLst>
                        <a:ext uri="{28A0092B-C50C-407E-A947-70E740481C1C}">
                          <a14:useLocalDpi xmlns:a14="http://schemas.microsoft.com/office/drawing/2010/main" val="0"/>
                        </a:ext>
                      </a:extLst>
                    </a:blip>
                    <a:srcRect/>
                    <a:stretch>
                      <a:fillRect/>
                    </a:stretch>
                  </pic:blipFill>
                  <pic:spPr bwMode="auto">
                    <a:xfrm>
                      <a:off x="0" y="0"/>
                      <a:ext cx="2631600" cy="3222000"/>
                    </a:xfrm>
                    <a:prstGeom prst="rect">
                      <a:avLst/>
                    </a:prstGeom>
                    <a:noFill/>
                    <a:ln>
                      <a:noFill/>
                    </a:ln>
                  </pic:spPr>
                </pic:pic>
              </a:graphicData>
            </a:graphic>
          </wp:inline>
        </w:drawing>
      </w:r>
    </w:p>
    <w:p w:rsidR="001A5A39" w:rsidRDefault="00ED3037" w:rsidP="001A5A39">
      <w:pPr>
        <w:jc w:val="both"/>
        <w:rPr>
          <w:rFonts w:ascii="標楷體" w:eastAsia="標楷體" w:hAnsi="標楷體"/>
        </w:rPr>
        <w:sectPr w:rsidR="001A5A39" w:rsidSect="003C3D17">
          <w:type w:val="continuous"/>
          <w:pgSz w:w="11906" w:h="16838"/>
          <w:pgMar w:top="1276" w:right="1800" w:bottom="1440" w:left="1800" w:header="851" w:footer="992" w:gutter="0"/>
          <w:cols w:num="2" w:space="425"/>
          <w:docGrid w:type="lines" w:linePitch="360"/>
        </w:sectPr>
      </w:pPr>
      <w:r w:rsidRPr="00335E26">
        <w:rPr>
          <w:rFonts w:ascii="標楷體" w:eastAsia="標楷體" w:hAnsi="標楷體" w:hint="eastAsia"/>
        </w:rPr>
        <w:t>圖： WFPHA新任理事長Prof Laetitia Rispel</w:t>
      </w:r>
      <w:r w:rsidR="00A10182" w:rsidRPr="00335E26">
        <w:rPr>
          <w:rFonts w:ascii="標楷體" w:eastAsia="標楷體" w:hAnsi="標楷體" w:hint="eastAsia"/>
        </w:rPr>
        <w:t>(左五)</w:t>
      </w:r>
      <w:r w:rsidRPr="00335E26">
        <w:rPr>
          <w:rFonts w:ascii="標楷體" w:eastAsia="標楷體" w:hAnsi="標楷體" w:hint="eastAsia"/>
        </w:rPr>
        <w:t>及美國</w:t>
      </w:r>
      <w:hyperlink r:id="rId60" w:history="1">
        <w:r w:rsidR="00A10182" w:rsidRPr="00335E26">
          <w:rPr>
            <w:rStyle w:val="ac"/>
            <w:rFonts w:ascii="標楷體" w:eastAsia="標楷體" w:hAnsi="標楷體" w:cs="Arial"/>
            <w:b w:val="0"/>
            <w:color w:val="000000" w:themeColor="text1"/>
            <w:sz w:val="21"/>
            <w:szCs w:val="21"/>
            <w:shd w:val="clear" w:color="auto" w:fill="F5F8FA"/>
          </w:rPr>
          <w:t>Deborah Klein Walker</w:t>
        </w:r>
        <w:r w:rsidR="00A10182" w:rsidRPr="00335E26">
          <w:rPr>
            <w:rStyle w:val="fullnamegroup"/>
            <w:rFonts w:ascii="MS Gothic" w:eastAsia="MS Gothic" w:hAnsi="MS Gothic" w:cs="MS Gothic" w:hint="eastAsia"/>
            <w:b/>
            <w:color w:val="000000" w:themeColor="text1"/>
            <w:sz w:val="21"/>
            <w:szCs w:val="21"/>
            <w:shd w:val="clear" w:color="auto" w:fill="F5F8FA"/>
          </w:rPr>
          <w:t>‏</w:t>
        </w:r>
        <w:r w:rsidR="00A10182" w:rsidRPr="00335E26">
          <w:rPr>
            <w:rStyle w:val="usernamebreak"/>
            <w:rFonts w:ascii="標楷體" w:eastAsia="標楷體" w:hAnsi="標楷體" w:cs="Arial"/>
            <w:b/>
            <w:color w:val="000000" w:themeColor="text1"/>
            <w:sz w:val="21"/>
            <w:szCs w:val="21"/>
            <w:shd w:val="clear" w:color="auto" w:fill="F5F8FA"/>
          </w:rPr>
          <w:t> </w:t>
        </w:r>
      </w:hyperlink>
      <w:r w:rsidR="00A10182" w:rsidRPr="00755A31">
        <w:rPr>
          <w:rFonts w:ascii="標楷體" w:eastAsia="標楷體" w:hAnsi="標楷體"/>
          <w:color w:val="000000" w:themeColor="text1"/>
        </w:rPr>
        <w:t>(</w:t>
      </w:r>
      <w:r w:rsidR="00A10182" w:rsidRPr="00335E26">
        <w:rPr>
          <w:rFonts w:ascii="標楷體" w:eastAsia="標楷體" w:hAnsi="標楷體" w:hint="eastAsia"/>
        </w:rPr>
        <w:t>左三)</w:t>
      </w:r>
      <w:r w:rsidR="00CB2B40" w:rsidRPr="00335E26">
        <w:rPr>
          <w:rFonts w:ascii="標楷體" w:eastAsia="標楷體" w:hAnsi="標楷體" w:hint="eastAsia"/>
        </w:rPr>
        <w:t>及Immediate Past</w:t>
      </w:r>
      <w:r w:rsidR="00CB2B40" w:rsidRPr="00335E26">
        <w:rPr>
          <w:rFonts w:ascii="標楷體" w:eastAsia="標楷體" w:hAnsi="標楷體"/>
        </w:rPr>
        <w:t xml:space="preserve"> President, Dr. Mengistu Asnake</w:t>
      </w:r>
      <w:r w:rsidR="00A10182" w:rsidRPr="00335E26">
        <w:rPr>
          <w:rFonts w:ascii="標楷體" w:eastAsia="標楷體" w:hAnsi="標楷體" w:hint="eastAsia"/>
        </w:rPr>
        <w:t>(左一)</w:t>
      </w:r>
      <w:r w:rsidRPr="00335E26">
        <w:rPr>
          <w:rFonts w:ascii="標楷體" w:eastAsia="標楷體" w:hAnsi="標楷體" w:hint="eastAsia"/>
        </w:rPr>
        <w:t xml:space="preserve"> 在</w:t>
      </w:r>
      <w:r w:rsidR="008B5F1A" w:rsidRPr="00335E26">
        <w:rPr>
          <w:rFonts w:ascii="標楷體" w:eastAsia="標楷體" w:hAnsi="標楷體" w:hint="eastAsia"/>
        </w:rPr>
        <w:t>國民健康署</w:t>
      </w:r>
      <w:r w:rsidRPr="00335E26">
        <w:rPr>
          <w:rFonts w:ascii="標楷體" w:eastAsia="標楷體" w:hAnsi="標楷體" w:hint="eastAsia"/>
        </w:rPr>
        <w:t>攤位合影</w:t>
      </w:r>
    </w:p>
    <w:p w:rsidR="001A5A39" w:rsidRPr="001A5A39" w:rsidRDefault="00A10182" w:rsidP="00C30D6D">
      <w:pPr>
        <w:pStyle w:val="a8"/>
        <w:numPr>
          <w:ilvl w:val="0"/>
          <w:numId w:val="42"/>
        </w:numPr>
        <w:spacing w:line="276" w:lineRule="auto"/>
        <w:ind w:leftChars="0"/>
        <w:jc w:val="both"/>
        <w:rPr>
          <w:rFonts w:ascii="標楷體" w:eastAsia="標楷體" w:hAnsi="標楷體"/>
        </w:rPr>
      </w:pPr>
      <w:r w:rsidRPr="001A5A39">
        <w:rPr>
          <w:rFonts w:ascii="標楷體" w:eastAsia="標楷體" w:hAnsi="標楷體"/>
        </w:rPr>
        <w:t>Deborah Klein Walker</w:t>
      </w:r>
      <w:r w:rsidR="00F95572" w:rsidRPr="001A5A39">
        <w:rPr>
          <w:rFonts w:ascii="標楷體" w:eastAsia="標楷體" w:hAnsi="標楷體" w:hint="eastAsia"/>
        </w:rPr>
        <w:t>：</w:t>
      </w:r>
    </w:p>
    <w:p w:rsidR="001A5A39" w:rsidRDefault="00A10182" w:rsidP="00C30D6D">
      <w:pPr>
        <w:pStyle w:val="a8"/>
        <w:spacing w:line="276" w:lineRule="auto"/>
        <w:ind w:leftChars="0" w:left="622"/>
        <w:jc w:val="both"/>
        <w:rPr>
          <w:rFonts w:ascii="標楷體" w:eastAsia="標楷體" w:hAnsi="標楷體"/>
        </w:rPr>
      </w:pPr>
      <w:r w:rsidRPr="001A5A39">
        <w:rPr>
          <w:rFonts w:ascii="標楷體" w:eastAsia="標楷體" w:hAnsi="標楷體" w:hint="eastAsia"/>
        </w:rPr>
        <w:t>在聽完4月6日下午</w:t>
      </w:r>
      <w:r w:rsidR="00C61AB1">
        <w:rPr>
          <w:rFonts w:ascii="標楷體" w:eastAsia="標楷體" w:hAnsi="標楷體" w:hint="eastAsia"/>
        </w:rPr>
        <w:t>台</w:t>
      </w:r>
      <w:r w:rsidRPr="001A5A39">
        <w:rPr>
          <w:rFonts w:ascii="標楷體" w:eastAsia="標楷體" w:hAnsi="標楷體" w:hint="eastAsia"/>
        </w:rPr>
        <w:t>灣公共衛生學會報告後，4月7日主動過來打招呼，對</w:t>
      </w:r>
      <w:r w:rsidR="00C61AB1">
        <w:rPr>
          <w:rFonts w:ascii="標楷體" w:eastAsia="標楷體" w:hAnsi="標楷體" w:hint="eastAsia"/>
        </w:rPr>
        <w:t>台</w:t>
      </w:r>
      <w:r w:rsidRPr="001A5A39">
        <w:rPr>
          <w:rFonts w:ascii="標楷體" w:eastAsia="標楷體" w:hAnsi="標楷體" w:hint="eastAsia"/>
        </w:rPr>
        <w:t>灣友善，她</w:t>
      </w:r>
      <w:r w:rsidR="00F95572" w:rsidRPr="001A5A39">
        <w:rPr>
          <w:rFonts w:ascii="標楷體" w:eastAsia="標楷體" w:hAnsi="標楷體" w:hint="eastAsia"/>
        </w:rPr>
        <w:t>是</w:t>
      </w:r>
      <w:r w:rsidRPr="001A5A39">
        <w:rPr>
          <w:rFonts w:ascii="標楷體" w:eastAsia="標楷體" w:hAnsi="標楷體"/>
        </w:rPr>
        <w:t>Vice President and Senior Fellow at Abt Associates. She is the current president of the Global Alliance for Behavioral Health and Social Justice (formerly the American Orthopsychiatric Association) and a former president of the American Public Health Association and the Association of Maternal and Child Health Programs. She formerly served as Associate Commissioner for Programs and Prevention at the Massachusetts Department of Public Health</w:t>
      </w:r>
      <w:r w:rsidR="001A5A39">
        <w:rPr>
          <w:rFonts w:ascii="標楷體" w:eastAsia="標楷體" w:hAnsi="標楷體" w:hint="eastAsia"/>
        </w:rPr>
        <w:t>.</w:t>
      </w:r>
    </w:p>
    <w:p w:rsidR="001A5A39" w:rsidRDefault="001A5A39" w:rsidP="00C30D6D">
      <w:pPr>
        <w:pStyle w:val="a8"/>
        <w:spacing w:line="276" w:lineRule="auto"/>
        <w:ind w:leftChars="0" w:left="622"/>
        <w:jc w:val="both"/>
        <w:rPr>
          <w:rFonts w:ascii="標楷體" w:eastAsia="標楷體" w:hAnsi="標楷體"/>
        </w:rPr>
      </w:pPr>
    </w:p>
    <w:p w:rsidR="001A5A39" w:rsidRDefault="001A5A39" w:rsidP="00C30D6D">
      <w:pPr>
        <w:pStyle w:val="a8"/>
        <w:numPr>
          <w:ilvl w:val="0"/>
          <w:numId w:val="42"/>
        </w:numPr>
        <w:spacing w:line="276" w:lineRule="auto"/>
        <w:ind w:leftChars="0"/>
        <w:jc w:val="both"/>
        <w:rPr>
          <w:rFonts w:ascii="標楷體" w:eastAsia="標楷體" w:hAnsi="標楷體"/>
        </w:rPr>
      </w:pPr>
      <w:r w:rsidRPr="00335E26">
        <w:rPr>
          <w:rFonts w:ascii="標楷體" w:eastAsia="標楷體" w:hAnsi="標楷體" w:hint="eastAsia"/>
        </w:rPr>
        <w:t>第16屆世界衛生大會將於2020年10月在羅馬舉辦。</w:t>
      </w:r>
    </w:p>
    <w:p w:rsidR="001A5A39" w:rsidRDefault="001A5A39" w:rsidP="00C30D6D">
      <w:pPr>
        <w:pStyle w:val="a8"/>
        <w:spacing w:line="276" w:lineRule="auto"/>
        <w:ind w:leftChars="0" w:left="622"/>
        <w:jc w:val="both"/>
        <w:rPr>
          <w:rFonts w:ascii="標楷體" w:eastAsia="標楷體" w:hAnsi="標楷體"/>
        </w:rPr>
      </w:pPr>
    </w:p>
    <w:p w:rsidR="001A5A39" w:rsidRDefault="001A5A39" w:rsidP="00C30D6D">
      <w:pPr>
        <w:pStyle w:val="a8"/>
        <w:numPr>
          <w:ilvl w:val="0"/>
          <w:numId w:val="42"/>
        </w:numPr>
        <w:spacing w:line="276" w:lineRule="auto"/>
        <w:ind w:leftChars="0"/>
        <w:jc w:val="both"/>
        <w:rPr>
          <w:rFonts w:ascii="標楷體" w:eastAsia="標楷體" w:hAnsi="標楷體"/>
        </w:rPr>
        <w:sectPr w:rsidR="001A5A39" w:rsidSect="001A5A39">
          <w:pgSz w:w="11906" w:h="16838"/>
          <w:pgMar w:top="1276" w:right="1800" w:bottom="1440" w:left="1800" w:header="851" w:footer="992" w:gutter="0"/>
          <w:cols w:space="425"/>
          <w:docGrid w:type="lines" w:linePitch="360"/>
        </w:sectPr>
      </w:pPr>
      <w:r w:rsidRPr="00335E26">
        <w:rPr>
          <w:rFonts w:ascii="標楷體" w:eastAsia="標楷體" w:hAnsi="標楷體" w:hint="eastAsia"/>
        </w:rPr>
        <w:t>國民健康署在戒菸、戒酒、戒檳、活躍老化、癌症篩檢等防治政策有國際亮點，配合SDG，未來可結合更多單位，朝呈現SDG成果、減重防治、心理健康促進(青少年)、憂鬱症防治、自殺防治等更廣泛議題努力。</w:t>
      </w:r>
    </w:p>
    <w:p w:rsidR="00ED3037" w:rsidRPr="00755A31" w:rsidRDefault="00ED3037" w:rsidP="00F20566">
      <w:pPr>
        <w:rPr>
          <w:rFonts w:ascii="標楷體" w:eastAsia="標楷體" w:hAnsi="標楷體"/>
          <w:color w:val="000000" w:themeColor="text1"/>
        </w:rPr>
      </w:pPr>
    </w:p>
    <w:p w:rsidR="00B042AD" w:rsidRPr="00755A31" w:rsidRDefault="00B042AD" w:rsidP="001A5A39">
      <w:pPr>
        <w:jc w:val="center"/>
        <w:rPr>
          <w:rFonts w:ascii="標楷體" w:eastAsia="標楷體" w:hAnsi="標楷體"/>
          <w:color w:val="000000" w:themeColor="text1"/>
        </w:rPr>
      </w:pPr>
      <w:r w:rsidRPr="00755A31">
        <w:rPr>
          <w:rFonts w:ascii="標楷體" w:eastAsia="標楷體" w:hAnsi="標楷體"/>
          <w:noProof/>
          <w:color w:val="000000" w:themeColor="text1"/>
        </w:rPr>
        <w:drawing>
          <wp:inline distT="0" distB="0" distL="0" distR="0" wp14:anchorId="14C6CD98" wp14:editId="29CA0288">
            <wp:extent cx="2631600" cy="3222000"/>
            <wp:effectExtent l="0" t="0" r="0" b="0"/>
            <wp:docPr id="45" name="圖片 45" descr="C:\Users\user\AppData\Local\Microsoft\Windows\INetCache\IE\6U2EXESZ\WCPH照片集(大會結束再統一傳亦可)_170413_00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IE\6U2EXESZ\WCPH照片集(大會結束再統一傳亦可)_170413_0051.jpg"/>
                    <pic:cNvPicPr>
                      <a:picLocks noChangeAspect="1" noChangeArrowheads="1"/>
                    </pic:cNvPicPr>
                  </pic:nvPicPr>
                  <pic:blipFill>
                    <a:blip r:embed="rId61" cstate="screen">
                      <a:extLst>
                        <a:ext uri="{28A0092B-C50C-407E-A947-70E740481C1C}">
                          <a14:useLocalDpi xmlns:a14="http://schemas.microsoft.com/office/drawing/2010/main" val="0"/>
                        </a:ext>
                      </a:extLst>
                    </a:blip>
                    <a:srcRect/>
                    <a:stretch>
                      <a:fillRect/>
                    </a:stretch>
                  </pic:blipFill>
                  <pic:spPr bwMode="auto">
                    <a:xfrm>
                      <a:off x="0" y="0"/>
                      <a:ext cx="2631600" cy="3222000"/>
                    </a:xfrm>
                    <a:prstGeom prst="rect">
                      <a:avLst/>
                    </a:prstGeom>
                    <a:noFill/>
                    <a:ln>
                      <a:noFill/>
                    </a:ln>
                  </pic:spPr>
                </pic:pic>
              </a:graphicData>
            </a:graphic>
          </wp:inline>
        </w:drawing>
      </w:r>
    </w:p>
    <w:p w:rsidR="00B042AD" w:rsidRPr="001A5A39" w:rsidRDefault="00B042AD" w:rsidP="00F20566">
      <w:pPr>
        <w:rPr>
          <w:rFonts w:ascii="標楷體" w:eastAsia="標楷體" w:hAnsi="標楷體"/>
        </w:rPr>
      </w:pPr>
      <w:r w:rsidRPr="00335E26">
        <w:rPr>
          <w:rFonts w:ascii="標楷體" w:eastAsia="標楷體" w:hAnsi="標楷體" w:hint="eastAsia"/>
        </w:rPr>
        <w:t>圖:</w:t>
      </w:r>
      <w:r w:rsidR="001A5A39">
        <w:rPr>
          <w:rFonts w:ascii="標楷體" w:eastAsia="標楷體" w:hAnsi="標楷體" w:hint="eastAsia"/>
        </w:rPr>
        <w:t>國健</w:t>
      </w:r>
      <w:r w:rsidRPr="00335E26">
        <w:rPr>
          <w:rFonts w:ascii="標楷體" w:eastAsia="標楷體" w:hAnsi="標楷體" w:hint="eastAsia"/>
        </w:rPr>
        <w:t>署陳潤秋副署長邀請WFPHA新任理事長Prof Laetitia Rispel訪台</w:t>
      </w:r>
    </w:p>
    <w:p w:rsidR="002117D4" w:rsidRPr="00335E26" w:rsidRDefault="002117D4" w:rsidP="00F20566">
      <w:pPr>
        <w:rPr>
          <w:rFonts w:ascii="標楷體" w:eastAsia="標楷體" w:hAnsi="標楷體"/>
        </w:rPr>
      </w:pPr>
    </w:p>
    <w:p w:rsidR="002117D4" w:rsidRPr="00335E26" w:rsidRDefault="002117D4" w:rsidP="00F20566">
      <w:pPr>
        <w:rPr>
          <w:rFonts w:ascii="標楷體" w:eastAsia="標楷體" w:hAnsi="標楷體"/>
        </w:rPr>
      </w:pPr>
      <w:r w:rsidRPr="00335E26">
        <w:rPr>
          <w:rFonts w:ascii="標楷體" w:eastAsia="標楷體" w:hAnsi="標楷體"/>
          <w:noProof/>
        </w:rPr>
        <w:drawing>
          <wp:inline distT="0" distB="0" distL="0" distR="0" wp14:anchorId="654BC213" wp14:editId="26615295">
            <wp:extent cx="2415600" cy="3222000"/>
            <wp:effectExtent l="0" t="0" r="3810" b="0"/>
            <wp:docPr id="28" name="圖片 28" descr="DSCN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0653.JPG"/>
                    <pic:cNvPicPr>
                      <a:picLocks noChangeAspect="1" noChangeArrowheads="1"/>
                    </pic:cNvPicPr>
                  </pic:nvPicPr>
                  <pic:blipFill>
                    <a:blip r:embed="rId62" cstate="screen">
                      <a:extLst>
                        <a:ext uri="{28A0092B-C50C-407E-A947-70E740481C1C}">
                          <a14:useLocalDpi xmlns:a14="http://schemas.microsoft.com/office/drawing/2010/main" val="0"/>
                        </a:ext>
                      </a:extLst>
                    </a:blip>
                    <a:srcRect/>
                    <a:stretch>
                      <a:fillRect/>
                    </a:stretch>
                  </pic:blipFill>
                  <pic:spPr bwMode="auto">
                    <a:xfrm>
                      <a:off x="0" y="0"/>
                      <a:ext cx="2415600" cy="3222000"/>
                    </a:xfrm>
                    <a:prstGeom prst="rect">
                      <a:avLst/>
                    </a:prstGeom>
                    <a:noFill/>
                    <a:ln>
                      <a:noFill/>
                    </a:ln>
                  </pic:spPr>
                </pic:pic>
              </a:graphicData>
            </a:graphic>
          </wp:inline>
        </w:drawing>
      </w:r>
    </w:p>
    <w:p w:rsidR="002117D4" w:rsidRPr="00335E26" w:rsidRDefault="002117D4" w:rsidP="00F20566">
      <w:pPr>
        <w:rPr>
          <w:rFonts w:ascii="標楷體" w:eastAsia="標楷體" w:hAnsi="標楷體"/>
        </w:rPr>
      </w:pPr>
      <w:r w:rsidRPr="00335E26">
        <w:rPr>
          <w:rFonts w:ascii="標楷體" w:eastAsia="標楷體" w:hAnsi="標楷體" w:hint="eastAsia"/>
        </w:rPr>
        <w:t>圖：第16屆世界衛生大會將於2020年</w:t>
      </w:r>
      <w:r w:rsidR="00053FD4" w:rsidRPr="00335E26">
        <w:rPr>
          <w:rFonts w:ascii="標楷體" w:eastAsia="標楷體" w:hAnsi="標楷體" w:hint="eastAsia"/>
        </w:rPr>
        <w:t>10月</w:t>
      </w:r>
      <w:r w:rsidRPr="00335E26">
        <w:rPr>
          <w:rFonts w:ascii="標楷體" w:eastAsia="標楷體" w:hAnsi="標楷體" w:hint="eastAsia"/>
        </w:rPr>
        <w:t>在羅馬舉辦</w:t>
      </w:r>
    </w:p>
    <w:p w:rsidR="001A5A39" w:rsidRDefault="001A5A39">
      <w:pPr>
        <w:rPr>
          <w:rFonts w:ascii="標楷體" w:eastAsia="標楷體" w:hAnsi="標楷體"/>
        </w:rPr>
        <w:sectPr w:rsidR="001A5A39" w:rsidSect="001A5A39">
          <w:type w:val="continuous"/>
          <w:pgSz w:w="11906" w:h="16838"/>
          <w:pgMar w:top="1276" w:right="1800" w:bottom="1440" w:left="1800" w:header="851" w:footer="992" w:gutter="0"/>
          <w:cols w:num="2" w:space="425"/>
          <w:docGrid w:type="lines" w:linePitch="360"/>
        </w:sectPr>
      </w:pPr>
    </w:p>
    <w:p w:rsidR="001A5A39" w:rsidRDefault="001A5A39" w:rsidP="00892563">
      <w:pPr>
        <w:rPr>
          <w:rFonts w:ascii="標楷體" w:eastAsia="標楷體" w:hAnsi="標楷體"/>
        </w:rPr>
        <w:sectPr w:rsidR="001A5A39" w:rsidSect="001A5A39">
          <w:type w:val="continuous"/>
          <w:pgSz w:w="11906" w:h="16838"/>
          <w:pgMar w:top="1276" w:right="1800" w:bottom="1440" w:left="1800" w:header="851" w:footer="992" w:gutter="0"/>
          <w:cols w:space="425"/>
          <w:docGrid w:type="lines" w:linePitch="360"/>
        </w:sectPr>
      </w:pPr>
    </w:p>
    <w:p w:rsidR="008C00B0" w:rsidRPr="008C00B0" w:rsidRDefault="008C00B0" w:rsidP="008C00B0">
      <w:pPr>
        <w:tabs>
          <w:tab w:val="left" w:pos="567"/>
        </w:tabs>
        <w:spacing w:line="440" w:lineRule="atLeast"/>
        <w:rPr>
          <w:rFonts w:ascii="Times New Roman" w:eastAsia="標楷體" w:hAnsi="Times New Roman" w:cs="Times New Roman"/>
          <w:b/>
          <w:sz w:val="28"/>
          <w:szCs w:val="28"/>
        </w:rPr>
      </w:pPr>
      <w:r>
        <w:rPr>
          <w:rFonts w:ascii="Times New Roman" w:eastAsia="標楷體" w:hAnsi="Times New Roman" w:cs="Times New Roman" w:hint="eastAsia"/>
          <w:b/>
          <w:sz w:val="28"/>
          <w:szCs w:val="28"/>
        </w:rPr>
        <w:t>陸、</w:t>
      </w:r>
      <w:r w:rsidRPr="008C00B0">
        <w:rPr>
          <w:rFonts w:ascii="Times New Roman" w:eastAsia="標楷體" w:hAnsi="Times New Roman" w:cs="Times New Roman"/>
          <w:b/>
          <w:sz w:val="28"/>
          <w:szCs w:val="28"/>
        </w:rPr>
        <w:t>參考文獻</w:t>
      </w:r>
    </w:p>
    <w:p w:rsidR="008C00B0" w:rsidRPr="008C00B0" w:rsidRDefault="008C00B0" w:rsidP="00C30D6D">
      <w:pPr>
        <w:tabs>
          <w:tab w:val="left" w:pos="567"/>
        </w:tabs>
        <w:spacing w:line="276" w:lineRule="auto"/>
        <w:ind w:left="480" w:hangingChars="200" w:hanging="480"/>
        <w:rPr>
          <w:rFonts w:ascii="標楷體" w:eastAsia="標楷體" w:hAnsi="標楷體" w:cs="Times New Roman"/>
          <w:szCs w:val="24"/>
        </w:rPr>
      </w:pPr>
      <w:r w:rsidRPr="008C00B0">
        <w:rPr>
          <w:rFonts w:ascii="標楷體" w:eastAsia="標楷體" w:hAnsi="標楷體" w:cs="Times New Roman"/>
          <w:szCs w:val="24"/>
        </w:rPr>
        <w:t>台灣公共衛生學會(2011)。行政院衛生署補助「參與世界公共衛生聯盟年會」成果報告。</w:t>
      </w:r>
    </w:p>
    <w:p w:rsidR="008C00B0" w:rsidRPr="008C00B0" w:rsidRDefault="008C00B0" w:rsidP="00C30D6D">
      <w:pPr>
        <w:tabs>
          <w:tab w:val="left" w:pos="567"/>
        </w:tabs>
        <w:spacing w:line="276" w:lineRule="auto"/>
        <w:ind w:left="480" w:hangingChars="200" w:hanging="480"/>
        <w:rPr>
          <w:rFonts w:ascii="標楷體" w:eastAsia="標楷體" w:hAnsi="標楷體" w:cs="Times New Roman"/>
          <w:color w:val="000000" w:themeColor="text1"/>
          <w:szCs w:val="24"/>
        </w:rPr>
      </w:pPr>
      <w:r w:rsidRPr="008C00B0">
        <w:rPr>
          <w:rFonts w:ascii="標楷體" w:eastAsia="標楷體" w:hAnsi="標楷體" w:cs="Times New Roman"/>
          <w:szCs w:val="24"/>
        </w:rPr>
        <w:t>台灣公共衛生學會(2011)。學會簡介。2017/2/10擷取自</w:t>
      </w:r>
      <w:r w:rsidRPr="00C30D6D">
        <w:rPr>
          <w:rFonts w:ascii="標楷體" w:eastAsia="標楷體" w:hAnsi="標楷體" w:cs="Times New Roman"/>
          <w:color w:val="000000" w:themeColor="text1"/>
          <w:szCs w:val="24"/>
        </w:rPr>
        <w:t>http://www.publichealth.org.tw/about.asp?HidDID=2</w:t>
      </w:r>
    </w:p>
    <w:p w:rsidR="008C00B0" w:rsidRPr="008C00B0" w:rsidRDefault="008C00B0" w:rsidP="00C30D6D">
      <w:pPr>
        <w:tabs>
          <w:tab w:val="left" w:pos="567"/>
        </w:tabs>
        <w:spacing w:line="276" w:lineRule="auto"/>
        <w:ind w:left="480" w:hangingChars="200" w:hanging="480"/>
        <w:rPr>
          <w:rFonts w:ascii="標楷體" w:eastAsia="標楷體" w:hAnsi="標楷體" w:cs="Times New Roman"/>
          <w:szCs w:val="24"/>
        </w:rPr>
      </w:pPr>
      <w:r w:rsidRPr="008C00B0">
        <w:rPr>
          <w:rFonts w:ascii="標楷體" w:eastAsia="標楷體" w:hAnsi="標楷體" w:cs="Times New Roman"/>
          <w:szCs w:val="24"/>
        </w:rPr>
        <w:t>衛生福利部國民健康署(2014)。出席第 14 屆 WCPH 世界公共衛生大會(The 14th World Congress on Public Health)出國報告。台北：國民健康署。</w:t>
      </w:r>
    </w:p>
    <w:p w:rsidR="008C00B0" w:rsidRPr="008C00B0" w:rsidRDefault="008C00B0" w:rsidP="00C30D6D">
      <w:pPr>
        <w:tabs>
          <w:tab w:val="left" w:pos="567"/>
        </w:tabs>
        <w:spacing w:line="276" w:lineRule="auto"/>
        <w:ind w:left="480" w:hangingChars="200" w:hanging="480"/>
        <w:rPr>
          <w:rFonts w:ascii="標楷體" w:eastAsia="標楷體" w:hAnsi="標楷體" w:cs="Times New Roman"/>
          <w:szCs w:val="24"/>
        </w:rPr>
      </w:pPr>
      <w:r w:rsidRPr="008C00B0">
        <w:rPr>
          <w:rFonts w:ascii="標楷體" w:eastAsia="標楷體" w:hAnsi="標楷體" w:cs="Times New Roman"/>
          <w:bCs/>
          <w:szCs w:val="24"/>
        </w:rPr>
        <w:t xml:space="preserve">World Federation of Public Health Associations (2017). About WFPHA. Retrieved from </w:t>
      </w:r>
      <w:hyperlink r:id="rId63" w:history="1">
        <w:r w:rsidRPr="008C00B0">
          <w:rPr>
            <w:rFonts w:ascii="標楷體" w:eastAsia="標楷體" w:hAnsi="標楷體" w:cs="Times New Roman"/>
            <w:bCs/>
            <w:szCs w:val="24"/>
          </w:rPr>
          <w:t>https://www.wfpha.org/about-wfpha</w:t>
        </w:r>
      </w:hyperlink>
    </w:p>
    <w:p w:rsidR="008C00B0" w:rsidRPr="008C00B0" w:rsidRDefault="008C00B0" w:rsidP="00C30D6D">
      <w:pPr>
        <w:tabs>
          <w:tab w:val="left" w:pos="567"/>
        </w:tabs>
        <w:spacing w:line="276" w:lineRule="auto"/>
        <w:ind w:left="480" w:hangingChars="200" w:hanging="480"/>
        <w:rPr>
          <w:rFonts w:ascii="標楷體" w:eastAsia="標楷體" w:hAnsi="標楷體" w:cs="Times New Roman"/>
          <w:color w:val="000000" w:themeColor="text1"/>
          <w:szCs w:val="24"/>
        </w:rPr>
      </w:pPr>
      <w:r w:rsidRPr="00C30D6D">
        <w:rPr>
          <w:rFonts w:ascii="標楷體" w:eastAsia="標楷體" w:hAnsi="標楷體" w:cs="Times New Roman"/>
          <w:bCs/>
          <w:szCs w:val="24"/>
        </w:rPr>
        <w:t xml:space="preserve">World Congress on Public Health (2017). Welcome. </w:t>
      </w:r>
      <w:r w:rsidRPr="008C00B0">
        <w:rPr>
          <w:rFonts w:ascii="標楷體" w:eastAsia="標楷體" w:hAnsi="標楷體" w:cs="Times New Roman"/>
          <w:bCs/>
          <w:szCs w:val="24"/>
        </w:rPr>
        <w:t xml:space="preserve">Retrieved from </w:t>
      </w:r>
      <w:r w:rsidRPr="00C30D6D">
        <w:rPr>
          <w:rFonts w:ascii="標楷體" w:eastAsia="標楷體" w:hAnsi="標楷體" w:cs="Times New Roman"/>
          <w:bCs/>
          <w:color w:val="000000" w:themeColor="text1"/>
          <w:szCs w:val="24"/>
        </w:rPr>
        <w:t>http://www.wcph2017.com/welcome.php</w:t>
      </w:r>
    </w:p>
    <w:p w:rsidR="008C00B0" w:rsidRPr="008C00B0" w:rsidRDefault="008C00B0" w:rsidP="00892563">
      <w:pPr>
        <w:rPr>
          <w:rFonts w:ascii="標楷體" w:eastAsia="標楷體" w:hAnsi="標楷體"/>
          <w:b/>
          <w:sz w:val="28"/>
          <w:szCs w:val="28"/>
        </w:rPr>
      </w:pPr>
    </w:p>
    <w:p w:rsidR="008C00B0" w:rsidRDefault="008C00B0" w:rsidP="00892563">
      <w:pPr>
        <w:rPr>
          <w:rFonts w:ascii="標楷體" w:eastAsia="標楷體" w:hAnsi="標楷體"/>
          <w:b/>
          <w:sz w:val="28"/>
          <w:szCs w:val="28"/>
        </w:rPr>
        <w:sectPr w:rsidR="008C00B0" w:rsidSect="000F159B">
          <w:type w:val="continuous"/>
          <w:pgSz w:w="11906" w:h="16838"/>
          <w:pgMar w:top="1276" w:right="1800" w:bottom="1440" w:left="1800" w:header="851" w:footer="992" w:gutter="0"/>
          <w:cols w:space="425"/>
          <w:docGrid w:type="lines" w:linePitch="360"/>
        </w:sectPr>
      </w:pPr>
    </w:p>
    <w:p w:rsidR="00892563" w:rsidRPr="000F159B" w:rsidRDefault="00892563" w:rsidP="00892563">
      <w:pPr>
        <w:rPr>
          <w:rFonts w:ascii="標楷體" w:eastAsia="標楷體" w:hAnsi="標楷體"/>
          <w:b/>
          <w:sz w:val="28"/>
          <w:szCs w:val="28"/>
        </w:rPr>
      </w:pPr>
      <w:r w:rsidRPr="000F159B">
        <w:rPr>
          <w:rFonts w:ascii="標楷體" w:eastAsia="標楷體" w:hAnsi="標楷體" w:hint="eastAsia"/>
          <w:b/>
          <w:sz w:val="28"/>
          <w:szCs w:val="28"/>
        </w:rPr>
        <w:t>附件一：九張海報</w:t>
      </w:r>
    </w:p>
    <w:p w:rsidR="000F159B" w:rsidRPr="00385F86" w:rsidRDefault="000F159B" w:rsidP="00892563">
      <w:pPr>
        <w:rPr>
          <w:rFonts w:ascii="標楷體" w:eastAsia="標楷體" w:hAnsi="標楷體"/>
        </w:rPr>
        <w:sectPr w:rsidR="000F159B" w:rsidRPr="00385F86" w:rsidSect="008C00B0">
          <w:pgSz w:w="11906" w:h="16838"/>
          <w:pgMar w:top="1276" w:right="1800" w:bottom="1440" w:left="1800" w:header="851" w:footer="992" w:gutter="0"/>
          <w:cols w:space="425"/>
          <w:docGrid w:type="lines" w:linePitch="360"/>
        </w:sectPr>
      </w:pPr>
    </w:p>
    <w:p w:rsidR="000F159B" w:rsidRDefault="000F159B" w:rsidP="00892563">
      <w:pPr>
        <w:rPr>
          <w:rFonts w:ascii="標楷體" w:eastAsia="標楷體" w:hAnsi="標楷體"/>
        </w:rPr>
      </w:pPr>
      <w:r>
        <w:rPr>
          <w:rFonts w:ascii="標楷體" w:eastAsia="標楷體" w:hAnsi="標楷體" w:hint="eastAsia"/>
        </w:rPr>
        <w:t>1.</w:t>
      </w:r>
      <w:r w:rsidRPr="00335E26">
        <w:rPr>
          <w:rFonts w:ascii="標楷體" w:eastAsia="標楷體" w:hAnsi="標楷體" w:hint="eastAsia"/>
        </w:rPr>
        <w:t>癌</w:t>
      </w:r>
      <w:r w:rsidR="001F3539">
        <w:rPr>
          <w:rFonts w:ascii="標楷體" w:eastAsia="標楷體" w:hAnsi="標楷體" w:hint="eastAsia"/>
        </w:rPr>
        <w:t>症</w:t>
      </w:r>
      <w:r w:rsidRPr="00335E26">
        <w:rPr>
          <w:rFonts w:ascii="標楷體" w:eastAsia="標楷體" w:hAnsi="標楷體" w:hint="eastAsia"/>
        </w:rPr>
        <w:t>篩</w:t>
      </w:r>
      <w:r w:rsidR="001F3539">
        <w:rPr>
          <w:rFonts w:ascii="標楷體" w:eastAsia="標楷體" w:hAnsi="標楷體" w:hint="eastAsia"/>
        </w:rPr>
        <w:t>檢</w:t>
      </w:r>
    </w:p>
    <w:p w:rsidR="000F159B" w:rsidRDefault="000F159B" w:rsidP="00892563">
      <w:pPr>
        <w:rPr>
          <w:rFonts w:ascii="標楷體" w:eastAsia="標楷體" w:hAnsi="標楷體"/>
        </w:rPr>
      </w:pPr>
      <w:r w:rsidRPr="00335E26">
        <w:rPr>
          <w:rFonts w:ascii="標楷體" w:eastAsia="標楷體" w:hAnsi="標楷體" w:cs="Arial"/>
          <w:noProof/>
          <w:color w:val="FFFFFF"/>
        </w:rPr>
        <w:drawing>
          <wp:inline distT="0" distB="0" distL="0" distR="0" wp14:anchorId="0AA8980C" wp14:editId="00DDB2F8">
            <wp:extent cx="2613600" cy="3780000"/>
            <wp:effectExtent l="0" t="0" r="0" b="0"/>
            <wp:docPr id="68" name="圖片 68" descr="目前顯示的是「01癌篩.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目前顯示的是「01癌篩.png」"/>
                    <pic:cNvPicPr>
                      <a:picLocks noChangeAspect="1" noChangeArrowheads="1"/>
                    </pic:cNvPicPr>
                  </pic:nvPicPr>
                  <pic:blipFill>
                    <a:blip r:embed="rId64" cstate="screen">
                      <a:extLst>
                        <a:ext uri="{28A0092B-C50C-407E-A947-70E740481C1C}">
                          <a14:useLocalDpi xmlns:a14="http://schemas.microsoft.com/office/drawing/2010/main" val="0"/>
                        </a:ext>
                      </a:extLst>
                    </a:blip>
                    <a:srcRect/>
                    <a:stretch>
                      <a:fillRect/>
                    </a:stretch>
                  </pic:blipFill>
                  <pic:spPr bwMode="auto">
                    <a:xfrm>
                      <a:off x="0" y="0"/>
                      <a:ext cx="2613600" cy="3780000"/>
                    </a:xfrm>
                    <a:prstGeom prst="rect">
                      <a:avLst/>
                    </a:prstGeom>
                    <a:noFill/>
                    <a:ln>
                      <a:noFill/>
                    </a:ln>
                  </pic:spPr>
                </pic:pic>
              </a:graphicData>
            </a:graphic>
          </wp:inline>
        </w:drawing>
      </w:r>
    </w:p>
    <w:p w:rsidR="000F159B" w:rsidRDefault="000F159B" w:rsidP="00892563">
      <w:pPr>
        <w:rPr>
          <w:rFonts w:ascii="標楷體" w:eastAsia="標楷體" w:hAnsi="標楷體"/>
        </w:rPr>
      </w:pPr>
    </w:p>
    <w:p w:rsidR="000F159B" w:rsidRDefault="000F159B" w:rsidP="00892563">
      <w:pPr>
        <w:rPr>
          <w:rFonts w:ascii="標楷體" w:eastAsia="標楷體" w:hAnsi="標楷體"/>
        </w:rPr>
      </w:pPr>
      <w:r>
        <w:rPr>
          <w:rFonts w:ascii="標楷體" w:eastAsia="標楷體" w:hAnsi="標楷體" w:hint="eastAsia"/>
        </w:rPr>
        <w:t>2.</w:t>
      </w:r>
      <w:r w:rsidRPr="00335E26">
        <w:rPr>
          <w:rFonts w:ascii="標楷體" w:eastAsia="標楷體" w:hAnsi="標楷體" w:hint="eastAsia"/>
        </w:rPr>
        <w:t>檳榔</w:t>
      </w:r>
      <w:r w:rsidR="001F3539">
        <w:rPr>
          <w:rFonts w:ascii="標楷體" w:eastAsia="標楷體" w:hAnsi="標楷體" w:hint="eastAsia"/>
        </w:rPr>
        <w:t>與口腔癌篩檢</w:t>
      </w:r>
    </w:p>
    <w:p w:rsidR="000F159B" w:rsidRDefault="000F159B" w:rsidP="00892563">
      <w:pPr>
        <w:rPr>
          <w:rFonts w:ascii="標楷體" w:eastAsia="標楷體" w:hAnsi="標楷體"/>
        </w:rPr>
      </w:pPr>
      <w:r w:rsidRPr="00335E26">
        <w:rPr>
          <w:rFonts w:ascii="標楷體" w:eastAsia="標楷體" w:hAnsi="標楷體" w:cs="Arial"/>
          <w:noProof/>
          <w:color w:val="FFFFFF"/>
        </w:rPr>
        <w:drawing>
          <wp:inline distT="0" distB="0" distL="0" distR="0" wp14:anchorId="37B4B345" wp14:editId="2A4E22B4">
            <wp:extent cx="2613600" cy="3780000"/>
            <wp:effectExtent l="0" t="0" r="0" b="0"/>
            <wp:docPr id="7" name="圖片 7" descr="目前顯示的是「02檳榔.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目前顯示的是「02檳榔.png」"/>
                    <pic:cNvPicPr>
                      <a:picLocks noChangeAspect="1" noChangeArrowheads="1"/>
                    </pic:cNvPicPr>
                  </pic:nvPicPr>
                  <pic:blipFill>
                    <a:blip r:embed="rId65" cstate="screen">
                      <a:extLst>
                        <a:ext uri="{28A0092B-C50C-407E-A947-70E740481C1C}">
                          <a14:useLocalDpi xmlns:a14="http://schemas.microsoft.com/office/drawing/2010/main" val="0"/>
                        </a:ext>
                      </a:extLst>
                    </a:blip>
                    <a:srcRect/>
                    <a:stretch>
                      <a:fillRect/>
                    </a:stretch>
                  </pic:blipFill>
                  <pic:spPr bwMode="auto">
                    <a:xfrm>
                      <a:off x="0" y="0"/>
                      <a:ext cx="2613600" cy="3780000"/>
                    </a:xfrm>
                    <a:prstGeom prst="rect">
                      <a:avLst/>
                    </a:prstGeom>
                    <a:noFill/>
                    <a:ln>
                      <a:noFill/>
                    </a:ln>
                  </pic:spPr>
                </pic:pic>
              </a:graphicData>
            </a:graphic>
          </wp:inline>
        </w:drawing>
      </w:r>
    </w:p>
    <w:p w:rsidR="000F159B" w:rsidRDefault="000F159B" w:rsidP="00892563">
      <w:pPr>
        <w:rPr>
          <w:rFonts w:ascii="標楷體" w:eastAsia="標楷體" w:hAnsi="標楷體"/>
        </w:rPr>
      </w:pPr>
      <w:r>
        <w:rPr>
          <w:rFonts w:ascii="標楷體" w:eastAsia="標楷體" w:hAnsi="標楷體" w:hint="eastAsia"/>
        </w:rPr>
        <w:t>3.</w:t>
      </w:r>
      <w:r w:rsidRPr="000F159B">
        <w:rPr>
          <w:rFonts w:ascii="標楷體" w:eastAsia="標楷體" w:hAnsi="標楷體" w:hint="eastAsia"/>
        </w:rPr>
        <w:t xml:space="preserve"> </w:t>
      </w:r>
      <w:r w:rsidRPr="00335E26">
        <w:rPr>
          <w:rFonts w:ascii="標楷體" w:eastAsia="標楷體" w:hAnsi="標楷體" w:hint="eastAsia"/>
        </w:rPr>
        <w:t>菸</w:t>
      </w:r>
      <w:r w:rsidR="001F3539">
        <w:rPr>
          <w:rFonts w:ascii="標楷體" w:eastAsia="標楷體" w:hAnsi="標楷體" w:hint="eastAsia"/>
        </w:rPr>
        <w:t>害</w:t>
      </w:r>
      <w:r w:rsidRPr="00335E26">
        <w:rPr>
          <w:rFonts w:ascii="標楷體" w:eastAsia="標楷體" w:hAnsi="標楷體" w:hint="eastAsia"/>
        </w:rPr>
        <w:t>防</w:t>
      </w:r>
      <w:r w:rsidR="001F3539">
        <w:rPr>
          <w:rFonts w:ascii="標楷體" w:eastAsia="標楷體" w:hAnsi="標楷體" w:hint="eastAsia"/>
        </w:rPr>
        <w:t>治</w:t>
      </w:r>
    </w:p>
    <w:p w:rsidR="000F159B" w:rsidRDefault="000F159B" w:rsidP="00892563">
      <w:pPr>
        <w:rPr>
          <w:rFonts w:ascii="標楷體" w:eastAsia="標楷體" w:hAnsi="標楷體"/>
        </w:rPr>
      </w:pPr>
      <w:r w:rsidRPr="00335E26">
        <w:rPr>
          <w:rFonts w:ascii="標楷體" w:eastAsia="標楷體" w:hAnsi="標楷體" w:cs="Arial"/>
          <w:noProof/>
          <w:color w:val="FFFFFF"/>
        </w:rPr>
        <w:drawing>
          <wp:inline distT="0" distB="0" distL="0" distR="0" wp14:anchorId="57782043" wp14:editId="367A9244">
            <wp:extent cx="2613600" cy="3780000"/>
            <wp:effectExtent l="0" t="0" r="0" b="0"/>
            <wp:docPr id="11" name="圖片 11" descr="目前顯示的是「03菸防.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目前顯示的是「03菸防.png」"/>
                    <pic:cNvPicPr>
                      <a:picLocks noChangeAspect="1" noChangeArrowheads="1"/>
                    </pic:cNvPicPr>
                  </pic:nvPicPr>
                  <pic:blipFill>
                    <a:blip r:embed="rId66" cstate="screen">
                      <a:extLst>
                        <a:ext uri="{28A0092B-C50C-407E-A947-70E740481C1C}">
                          <a14:useLocalDpi xmlns:a14="http://schemas.microsoft.com/office/drawing/2010/main" val="0"/>
                        </a:ext>
                      </a:extLst>
                    </a:blip>
                    <a:srcRect/>
                    <a:stretch>
                      <a:fillRect/>
                    </a:stretch>
                  </pic:blipFill>
                  <pic:spPr bwMode="auto">
                    <a:xfrm>
                      <a:off x="0" y="0"/>
                      <a:ext cx="2613600" cy="3780000"/>
                    </a:xfrm>
                    <a:prstGeom prst="rect">
                      <a:avLst/>
                    </a:prstGeom>
                    <a:noFill/>
                    <a:ln>
                      <a:noFill/>
                    </a:ln>
                  </pic:spPr>
                </pic:pic>
              </a:graphicData>
            </a:graphic>
          </wp:inline>
        </w:drawing>
      </w:r>
    </w:p>
    <w:p w:rsidR="000F159B" w:rsidRDefault="000F159B" w:rsidP="00892563">
      <w:pPr>
        <w:rPr>
          <w:rFonts w:ascii="標楷體" w:eastAsia="標楷體" w:hAnsi="標楷體"/>
        </w:rPr>
      </w:pPr>
    </w:p>
    <w:p w:rsidR="000F159B" w:rsidRDefault="000F159B" w:rsidP="00892563">
      <w:pPr>
        <w:rPr>
          <w:rFonts w:ascii="標楷體" w:eastAsia="標楷體" w:hAnsi="標楷體"/>
        </w:rPr>
      </w:pPr>
      <w:r>
        <w:rPr>
          <w:rFonts w:ascii="標楷體" w:eastAsia="標楷體" w:hAnsi="標楷體" w:hint="eastAsia"/>
        </w:rPr>
        <w:t xml:space="preserve">4. </w:t>
      </w:r>
      <w:r w:rsidRPr="00335E26">
        <w:rPr>
          <w:rFonts w:ascii="標楷體" w:eastAsia="標楷體" w:hAnsi="標楷體" w:hint="eastAsia"/>
        </w:rPr>
        <w:t>婦幼</w:t>
      </w:r>
      <w:r w:rsidR="001F3539">
        <w:rPr>
          <w:rFonts w:ascii="標楷體" w:eastAsia="標楷體" w:hAnsi="標楷體" w:hint="eastAsia"/>
        </w:rPr>
        <w:t>衛生</w:t>
      </w:r>
    </w:p>
    <w:p w:rsidR="001F3539" w:rsidRDefault="000F159B" w:rsidP="00892563">
      <w:pPr>
        <w:rPr>
          <w:rFonts w:ascii="標楷體" w:eastAsia="標楷體" w:hAnsi="標楷體"/>
        </w:rPr>
        <w:sectPr w:rsidR="001F3539" w:rsidSect="000F159B">
          <w:type w:val="continuous"/>
          <w:pgSz w:w="11906" w:h="16838"/>
          <w:pgMar w:top="1276" w:right="1800" w:bottom="1440" w:left="1800" w:header="851" w:footer="992" w:gutter="0"/>
          <w:cols w:num="2" w:space="425"/>
          <w:docGrid w:type="lines" w:linePitch="360"/>
        </w:sectPr>
      </w:pPr>
      <w:r w:rsidRPr="00335E26">
        <w:rPr>
          <w:rFonts w:ascii="標楷體" w:eastAsia="標楷體" w:hAnsi="標楷體" w:cs="Arial"/>
          <w:noProof/>
          <w:color w:val="FFFFFF"/>
        </w:rPr>
        <w:drawing>
          <wp:inline distT="0" distB="0" distL="0" distR="0" wp14:anchorId="76373E00" wp14:editId="40526DC7">
            <wp:extent cx="2613600" cy="3780000"/>
            <wp:effectExtent l="0" t="0" r="0" b="0"/>
            <wp:docPr id="13" name="圖片 13" descr="目前顯示的是「04婦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目前顯示的是「04婦幼.png」"/>
                    <pic:cNvPicPr>
                      <a:picLocks noChangeAspect="1" noChangeArrowheads="1"/>
                    </pic:cNvPicPr>
                  </pic:nvPicPr>
                  <pic:blipFill>
                    <a:blip r:embed="rId67" cstate="screen">
                      <a:extLst>
                        <a:ext uri="{28A0092B-C50C-407E-A947-70E740481C1C}">
                          <a14:useLocalDpi xmlns:a14="http://schemas.microsoft.com/office/drawing/2010/main" val="0"/>
                        </a:ext>
                      </a:extLst>
                    </a:blip>
                    <a:srcRect/>
                    <a:stretch>
                      <a:fillRect/>
                    </a:stretch>
                  </pic:blipFill>
                  <pic:spPr bwMode="auto">
                    <a:xfrm>
                      <a:off x="0" y="0"/>
                      <a:ext cx="2613600" cy="3780000"/>
                    </a:xfrm>
                    <a:prstGeom prst="rect">
                      <a:avLst/>
                    </a:prstGeom>
                    <a:noFill/>
                    <a:ln>
                      <a:noFill/>
                    </a:ln>
                  </pic:spPr>
                </pic:pic>
              </a:graphicData>
            </a:graphic>
          </wp:inline>
        </w:drawing>
      </w:r>
    </w:p>
    <w:p w:rsidR="000F159B" w:rsidRDefault="000F159B" w:rsidP="00892563">
      <w:pPr>
        <w:rPr>
          <w:rFonts w:ascii="標楷體" w:eastAsia="標楷體" w:hAnsi="標楷體"/>
        </w:rPr>
      </w:pPr>
      <w:r>
        <w:rPr>
          <w:rFonts w:ascii="標楷體" w:eastAsia="標楷體" w:hAnsi="標楷體" w:hint="eastAsia"/>
        </w:rPr>
        <w:t xml:space="preserve">6. </w:t>
      </w:r>
      <w:r w:rsidRPr="00335E26">
        <w:rPr>
          <w:rFonts w:ascii="標楷體" w:eastAsia="標楷體" w:hAnsi="標楷體" w:hint="eastAsia"/>
        </w:rPr>
        <w:t>健</w:t>
      </w:r>
      <w:r w:rsidR="001F3539">
        <w:rPr>
          <w:rFonts w:ascii="標楷體" w:eastAsia="標楷體" w:hAnsi="標楷體" w:hint="eastAsia"/>
        </w:rPr>
        <w:t>康</w:t>
      </w:r>
      <w:r w:rsidRPr="00335E26">
        <w:rPr>
          <w:rFonts w:ascii="標楷體" w:eastAsia="標楷體" w:hAnsi="標楷體" w:hint="eastAsia"/>
        </w:rPr>
        <w:t>促</w:t>
      </w:r>
      <w:r w:rsidR="001F3539">
        <w:rPr>
          <w:rFonts w:ascii="標楷體" w:eastAsia="標楷體" w:hAnsi="標楷體" w:hint="eastAsia"/>
        </w:rPr>
        <w:t>進</w:t>
      </w:r>
      <w:r w:rsidRPr="00335E26">
        <w:rPr>
          <w:rFonts w:ascii="標楷體" w:eastAsia="標楷體" w:hAnsi="標楷體" w:hint="eastAsia"/>
        </w:rPr>
        <w:t>學校</w:t>
      </w:r>
    </w:p>
    <w:p w:rsidR="000F159B" w:rsidRDefault="000F159B" w:rsidP="00892563">
      <w:pPr>
        <w:rPr>
          <w:rFonts w:ascii="標楷體" w:eastAsia="標楷體" w:hAnsi="標楷體"/>
        </w:rPr>
      </w:pPr>
      <w:r w:rsidRPr="00335E26">
        <w:rPr>
          <w:rFonts w:ascii="標楷體" w:eastAsia="標楷體" w:hAnsi="標楷體" w:cs="Arial"/>
          <w:noProof/>
          <w:color w:val="FFFFFF"/>
        </w:rPr>
        <w:drawing>
          <wp:inline distT="0" distB="0" distL="0" distR="0" wp14:anchorId="07DA6331" wp14:editId="601BF949">
            <wp:extent cx="2613600" cy="3780000"/>
            <wp:effectExtent l="0" t="0" r="0" b="0"/>
            <wp:docPr id="17" name="圖片 17" descr="目前顯示的是「06健促學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目前顯示的是「06健促學校.png」"/>
                    <pic:cNvPicPr>
                      <a:picLocks noChangeAspect="1" noChangeArrowheads="1"/>
                    </pic:cNvPicPr>
                  </pic:nvPicPr>
                  <pic:blipFill>
                    <a:blip r:embed="rId68" cstate="screen">
                      <a:extLst>
                        <a:ext uri="{28A0092B-C50C-407E-A947-70E740481C1C}">
                          <a14:useLocalDpi xmlns:a14="http://schemas.microsoft.com/office/drawing/2010/main" val="0"/>
                        </a:ext>
                      </a:extLst>
                    </a:blip>
                    <a:srcRect/>
                    <a:stretch>
                      <a:fillRect/>
                    </a:stretch>
                  </pic:blipFill>
                  <pic:spPr bwMode="auto">
                    <a:xfrm>
                      <a:off x="0" y="0"/>
                      <a:ext cx="2613600" cy="3780000"/>
                    </a:xfrm>
                    <a:prstGeom prst="rect">
                      <a:avLst/>
                    </a:prstGeom>
                    <a:noFill/>
                    <a:ln>
                      <a:noFill/>
                    </a:ln>
                  </pic:spPr>
                </pic:pic>
              </a:graphicData>
            </a:graphic>
          </wp:inline>
        </w:drawing>
      </w:r>
    </w:p>
    <w:p w:rsidR="001F3539" w:rsidRDefault="001F3539" w:rsidP="00892563">
      <w:pPr>
        <w:rPr>
          <w:rFonts w:ascii="標楷體" w:eastAsia="標楷體" w:hAnsi="標楷體"/>
        </w:rPr>
      </w:pPr>
    </w:p>
    <w:p w:rsidR="000F159B" w:rsidRDefault="000F159B" w:rsidP="00892563">
      <w:pPr>
        <w:rPr>
          <w:rFonts w:ascii="標楷體" w:eastAsia="標楷體" w:hAnsi="標楷體"/>
        </w:rPr>
      </w:pPr>
      <w:r>
        <w:rPr>
          <w:rFonts w:ascii="標楷體" w:eastAsia="標楷體" w:hAnsi="標楷體" w:hint="eastAsia"/>
        </w:rPr>
        <w:t>7.</w:t>
      </w:r>
      <w:r w:rsidRPr="000F159B">
        <w:rPr>
          <w:rFonts w:ascii="標楷體" w:eastAsia="標楷體" w:hAnsi="標楷體" w:hint="eastAsia"/>
        </w:rPr>
        <w:t xml:space="preserve"> </w:t>
      </w:r>
      <w:r w:rsidR="001F3539" w:rsidRPr="00335E26">
        <w:rPr>
          <w:rFonts w:ascii="標楷體" w:eastAsia="標楷體" w:hAnsi="標楷體" w:hint="eastAsia"/>
        </w:rPr>
        <w:t>健</w:t>
      </w:r>
      <w:r w:rsidR="001F3539">
        <w:rPr>
          <w:rFonts w:ascii="標楷體" w:eastAsia="標楷體" w:hAnsi="標楷體" w:hint="eastAsia"/>
        </w:rPr>
        <w:t>康</w:t>
      </w:r>
      <w:r w:rsidR="001F3539" w:rsidRPr="00335E26">
        <w:rPr>
          <w:rFonts w:ascii="標楷體" w:eastAsia="標楷體" w:hAnsi="標楷體" w:hint="eastAsia"/>
        </w:rPr>
        <w:t>促</w:t>
      </w:r>
      <w:r w:rsidR="001F3539">
        <w:rPr>
          <w:rFonts w:ascii="標楷體" w:eastAsia="標楷體" w:hAnsi="標楷體" w:hint="eastAsia"/>
        </w:rPr>
        <w:t>進</w:t>
      </w:r>
      <w:r w:rsidRPr="00335E26">
        <w:rPr>
          <w:rFonts w:ascii="標楷體" w:eastAsia="標楷體" w:hAnsi="標楷體" w:hint="eastAsia"/>
        </w:rPr>
        <w:t>職場</w:t>
      </w:r>
    </w:p>
    <w:p w:rsidR="000F159B" w:rsidRDefault="000F159B" w:rsidP="00892563">
      <w:pPr>
        <w:rPr>
          <w:rFonts w:ascii="標楷體" w:eastAsia="標楷體" w:hAnsi="標楷體"/>
        </w:rPr>
      </w:pPr>
      <w:r w:rsidRPr="00335E26">
        <w:rPr>
          <w:rFonts w:ascii="標楷體" w:eastAsia="標楷體" w:hAnsi="標楷體" w:cs="Arial"/>
          <w:noProof/>
          <w:color w:val="FFFFFF"/>
        </w:rPr>
        <w:drawing>
          <wp:inline distT="0" distB="0" distL="0" distR="0" wp14:anchorId="0C48D7F7" wp14:editId="6191DEA5">
            <wp:extent cx="2613600" cy="3780000"/>
            <wp:effectExtent l="0" t="0" r="0" b="0"/>
            <wp:docPr id="19" name="圖片 19" descr="目前顯示的是「07健促職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目前顯示的是「07健促職場.png」"/>
                    <pic:cNvPicPr>
                      <a:picLocks noChangeAspect="1" noChangeArrowheads="1"/>
                    </pic:cNvPicPr>
                  </pic:nvPicPr>
                  <pic:blipFill>
                    <a:blip r:embed="rId69" cstate="screen">
                      <a:extLst>
                        <a:ext uri="{28A0092B-C50C-407E-A947-70E740481C1C}">
                          <a14:useLocalDpi xmlns:a14="http://schemas.microsoft.com/office/drawing/2010/main" val="0"/>
                        </a:ext>
                      </a:extLst>
                    </a:blip>
                    <a:srcRect/>
                    <a:stretch>
                      <a:fillRect/>
                    </a:stretch>
                  </pic:blipFill>
                  <pic:spPr bwMode="auto">
                    <a:xfrm>
                      <a:off x="0" y="0"/>
                      <a:ext cx="2613600" cy="3780000"/>
                    </a:xfrm>
                    <a:prstGeom prst="rect">
                      <a:avLst/>
                    </a:prstGeom>
                    <a:noFill/>
                    <a:ln>
                      <a:noFill/>
                    </a:ln>
                  </pic:spPr>
                </pic:pic>
              </a:graphicData>
            </a:graphic>
          </wp:inline>
        </w:drawing>
      </w:r>
    </w:p>
    <w:p w:rsidR="000F159B" w:rsidRDefault="000F159B" w:rsidP="00892563">
      <w:pPr>
        <w:rPr>
          <w:rFonts w:ascii="標楷體" w:eastAsia="標楷體" w:hAnsi="標楷體"/>
        </w:rPr>
      </w:pPr>
      <w:r>
        <w:rPr>
          <w:rFonts w:ascii="標楷體" w:eastAsia="標楷體" w:hAnsi="標楷體" w:hint="eastAsia"/>
        </w:rPr>
        <w:t>8.</w:t>
      </w:r>
      <w:r w:rsidRPr="000F159B">
        <w:rPr>
          <w:rFonts w:ascii="標楷體" w:eastAsia="標楷體" w:hAnsi="標楷體" w:hint="eastAsia"/>
        </w:rPr>
        <w:t xml:space="preserve"> </w:t>
      </w:r>
      <w:r w:rsidRPr="00335E26">
        <w:rPr>
          <w:rFonts w:ascii="標楷體" w:eastAsia="標楷體" w:hAnsi="標楷體" w:hint="eastAsia"/>
        </w:rPr>
        <w:t>高齡友善城市</w:t>
      </w:r>
    </w:p>
    <w:p w:rsidR="000F159B" w:rsidRDefault="000F159B" w:rsidP="00892563">
      <w:pPr>
        <w:rPr>
          <w:rFonts w:ascii="標楷體" w:eastAsia="標楷體" w:hAnsi="標楷體"/>
        </w:rPr>
      </w:pPr>
      <w:r w:rsidRPr="00335E26">
        <w:rPr>
          <w:rFonts w:ascii="標楷體" w:eastAsia="標楷體" w:hAnsi="標楷體" w:cs="Arial"/>
          <w:noProof/>
          <w:color w:val="FFFFFF"/>
        </w:rPr>
        <w:drawing>
          <wp:inline distT="0" distB="0" distL="0" distR="0" wp14:anchorId="0F159E49" wp14:editId="4B660CD8">
            <wp:extent cx="2613600" cy="3780000"/>
            <wp:effectExtent l="0" t="0" r="0" b="0"/>
            <wp:docPr id="21" name="圖片 21" descr="目前顯示的是「08高齡友善城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目前顯示的是「08高齡友善城市.png」"/>
                    <pic:cNvPicPr>
                      <a:picLocks noChangeAspect="1" noChangeArrowheads="1"/>
                    </pic:cNvPicPr>
                  </pic:nvPicPr>
                  <pic:blipFill>
                    <a:blip r:embed="rId70" cstate="screen">
                      <a:extLst>
                        <a:ext uri="{28A0092B-C50C-407E-A947-70E740481C1C}">
                          <a14:useLocalDpi xmlns:a14="http://schemas.microsoft.com/office/drawing/2010/main" val="0"/>
                        </a:ext>
                      </a:extLst>
                    </a:blip>
                    <a:srcRect/>
                    <a:stretch>
                      <a:fillRect/>
                    </a:stretch>
                  </pic:blipFill>
                  <pic:spPr bwMode="auto">
                    <a:xfrm>
                      <a:off x="0" y="0"/>
                      <a:ext cx="2613600" cy="3780000"/>
                    </a:xfrm>
                    <a:prstGeom prst="rect">
                      <a:avLst/>
                    </a:prstGeom>
                    <a:noFill/>
                    <a:ln>
                      <a:noFill/>
                    </a:ln>
                  </pic:spPr>
                </pic:pic>
              </a:graphicData>
            </a:graphic>
          </wp:inline>
        </w:drawing>
      </w:r>
    </w:p>
    <w:p w:rsidR="001F3539" w:rsidRDefault="001F3539" w:rsidP="00892563">
      <w:pPr>
        <w:rPr>
          <w:rFonts w:ascii="標楷體" w:eastAsia="標楷體" w:hAnsi="標楷體"/>
        </w:rPr>
      </w:pPr>
    </w:p>
    <w:p w:rsidR="000F159B" w:rsidRDefault="000F159B" w:rsidP="00892563">
      <w:pPr>
        <w:rPr>
          <w:rFonts w:ascii="標楷體" w:eastAsia="標楷體" w:hAnsi="標楷體"/>
        </w:rPr>
      </w:pPr>
      <w:r>
        <w:rPr>
          <w:rFonts w:ascii="標楷體" w:eastAsia="標楷體" w:hAnsi="標楷體" w:hint="eastAsia"/>
        </w:rPr>
        <w:t>9.</w:t>
      </w:r>
      <w:r w:rsidRPr="00335E26">
        <w:rPr>
          <w:rFonts w:ascii="標楷體" w:eastAsia="標楷體" w:hAnsi="標楷體" w:hint="eastAsia"/>
        </w:rPr>
        <w:t>高齡友善機構</w:t>
      </w:r>
    </w:p>
    <w:p w:rsidR="000F159B" w:rsidRPr="00335E26" w:rsidRDefault="000F159B" w:rsidP="00892563">
      <w:pPr>
        <w:rPr>
          <w:rFonts w:ascii="標楷體" w:eastAsia="標楷體" w:hAnsi="標楷體"/>
        </w:rPr>
      </w:pPr>
      <w:r w:rsidRPr="00335E26">
        <w:rPr>
          <w:rFonts w:ascii="標楷體" w:eastAsia="標楷體" w:hAnsi="標楷體" w:cs="Arial"/>
          <w:noProof/>
          <w:color w:val="FFFFFF"/>
        </w:rPr>
        <w:drawing>
          <wp:inline distT="0" distB="0" distL="0" distR="0" wp14:anchorId="4E60D29F" wp14:editId="737D05C2">
            <wp:extent cx="2613600" cy="3780000"/>
            <wp:effectExtent l="0" t="0" r="0" b="0"/>
            <wp:docPr id="22" name="圖片 22" descr="目前顯示的是「09高齡友善機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目前顯示的是「09高齡友善機構.png」"/>
                    <pic:cNvPicPr>
                      <a:picLocks noChangeAspect="1" noChangeArrowheads="1"/>
                    </pic:cNvPicPr>
                  </pic:nvPicPr>
                  <pic:blipFill>
                    <a:blip r:embed="rId71" cstate="screen">
                      <a:extLst>
                        <a:ext uri="{28A0092B-C50C-407E-A947-70E740481C1C}">
                          <a14:useLocalDpi xmlns:a14="http://schemas.microsoft.com/office/drawing/2010/main" val="0"/>
                        </a:ext>
                      </a:extLst>
                    </a:blip>
                    <a:srcRect/>
                    <a:stretch>
                      <a:fillRect/>
                    </a:stretch>
                  </pic:blipFill>
                  <pic:spPr bwMode="auto">
                    <a:xfrm>
                      <a:off x="0" y="0"/>
                      <a:ext cx="2613600" cy="3780000"/>
                    </a:xfrm>
                    <a:prstGeom prst="rect">
                      <a:avLst/>
                    </a:prstGeom>
                    <a:noFill/>
                    <a:ln>
                      <a:noFill/>
                    </a:ln>
                  </pic:spPr>
                </pic:pic>
              </a:graphicData>
            </a:graphic>
          </wp:inline>
        </w:drawing>
      </w:r>
    </w:p>
    <w:p w:rsidR="000F159B" w:rsidRDefault="000F159B" w:rsidP="000F159B">
      <w:pPr>
        <w:rPr>
          <w:rFonts w:ascii="標楷體" w:eastAsia="標楷體" w:hAnsi="標楷體"/>
        </w:rPr>
        <w:sectPr w:rsidR="000F159B" w:rsidSect="001F3539">
          <w:pgSz w:w="11906" w:h="16838"/>
          <w:pgMar w:top="1276" w:right="1800" w:bottom="1440" w:left="1800" w:header="851" w:footer="992" w:gutter="0"/>
          <w:cols w:num="2" w:space="425"/>
          <w:docGrid w:type="lines" w:linePitch="360"/>
        </w:sectPr>
      </w:pPr>
    </w:p>
    <w:p w:rsidR="00AD436C" w:rsidRDefault="00AD436C" w:rsidP="000F159B">
      <w:pPr>
        <w:rPr>
          <w:rFonts w:ascii="標楷體" w:eastAsia="標楷體" w:hAnsi="標楷體"/>
        </w:rPr>
        <w:sectPr w:rsidR="00AD436C" w:rsidSect="000F159B">
          <w:type w:val="continuous"/>
          <w:pgSz w:w="11906" w:h="16838"/>
          <w:pgMar w:top="1276" w:right="1800" w:bottom="1440" w:left="1800" w:header="851" w:footer="992" w:gutter="0"/>
          <w:cols w:space="425"/>
          <w:docGrid w:type="lines" w:linePitch="360"/>
        </w:sectPr>
      </w:pPr>
    </w:p>
    <w:p w:rsidR="000F159B" w:rsidRDefault="000F159B" w:rsidP="000F159B">
      <w:pPr>
        <w:rPr>
          <w:rFonts w:ascii="標楷體" w:eastAsia="標楷體" w:hAnsi="標楷體"/>
        </w:rPr>
      </w:pPr>
      <w:r>
        <w:rPr>
          <w:rFonts w:ascii="標楷體" w:eastAsia="標楷體" w:hAnsi="標楷體" w:hint="eastAsia"/>
        </w:rPr>
        <w:t>5.</w:t>
      </w:r>
      <w:r w:rsidR="00C61AB1">
        <w:rPr>
          <w:rFonts w:ascii="標楷體" w:eastAsia="標楷體" w:hAnsi="標楷體" w:hint="eastAsia"/>
        </w:rPr>
        <w:t>台</w:t>
      </w:r>
      <w:r w:rsidRPr="00335E26">
        <w:rPr>
          <w:rFonts w:ascii="標楷體" w:eastAsia="標楷體" w:hAnsi="標楷體" w:hint="eastAsia"/>
        </w:rPr>
        <w:t>灣藍鵲</w:t>
      </w:r>
      <w:r w:rsidR="00073B31">
        <w:rPr>
          <w:rFonts w:ascii="標楷體" w:eastAsia="標楷體" w:hAnsi="標楷體" w:hint="eastAsia"/>
        </w:rPr>
        <w:t>(提供來賓、參訪者紀念合照)</w:t>
      </w:r>
    </w:p>
    <w:p w:rsidR="00073B31" w:rsidRDefault="00C61AB1" w:rsidP="000F159B">
      <w:pPr>
        <w:rPr>
          <w:rFonts w:ascii="標楷體" w:eastAsia="標楷體" w:hAnsi="標楷體"/>
        </w:rPr>
      </w:pPr>
      <w:r>
        <w:rPr>
          <w:rFonts w:ascii="標楷體" w:eastAsia="標楷體" w:hAnsi="標楷體" w:hint="eastAsia"/>
        </w:rPr>
        <w:t>台</w:t>
      </w:r>
      <w:r w:rsidR="00073B31" w:rsidRPr="00335E26">
        <w:rPr>
          <w:rFonts w:ascii="標楷體" w:eastAsia="標楷體" w:hAnsi="標楷體" w:hint="eastAsia"/>
        </w:rPr>
        <w:t>灣藍鵲</w:t>
      </w:r>
      <w:r w:rsidR="00073B31">
        <w:rPr>
          <w:rFonts w:ascii="標楷體" w:eastAsia="標楷體" w:hAnsi="標楷體" w:hint="eastAsia"/>
        </w:rPr>
        <w:t>照片由攝影家</w:t>
      </w:r>
      <w:r w:rsidR="00073B31" w:rsidRPr="00073B31">
        <w:rPr>
          <w:rFonts w:ascii="標楷體" w:eastAsia="標楷體" w:hAnsi="標楷體" w:hint="eastAsia"/>
        </w:rPr>
        <w:t>宋宜璋</w:t>
      </w:r>
      <w:r w:rsidR="00073B31">
        <w:rPr>
          <w:rFonts w:ascii="標楷體" w:eastAsia="標楷體" w:hAnsi="標楷體" w:hint="eastAsia"/>
        </w:rPr>
        <w:t>先生無償授權國民健康署單次使用權</w:t>
      </w:r>
    </w:p>
    <w:p w:rsidR="002D28C9" w:rsidRDefault="002D28C9" w:rsidP="000F159B">
      <w:pPr>
        <w:rPr>
          <w:rFonts w:ascii="標楷體" w:eastAsia="標楷體" w:hAnsi="標楷體"/>
        </w:rPr>
      </w:pPr>
    </w:p>
    <w:p w:rsidR="000F159B" w:rsidRDefault="00ED5180" w:rsidP="000F159B">
      <w:pPr>
        <w:jc w:val="center"/>
        <w:rPr>
          <w:rFonts w:ascii="標楷體" w:eastAsia="標楷體" w:hAnsi="標楷體"/>
        </w:rPr>
      </w:pPr>
      <w:r w:rsidRPr="00335E26">
        <w:rPr>
          <w:rFonts w:ascii="標楷體" w:eastAsia="標楷體" w:hAnsi="標楷體"/>
          <w:noProof/>
        </w:rPr>
        <mc:AlternateContent>
          <mc:Choice Requires="wps">
            <w:drawing>
              <wp:anchor distT="0" distB="0" distL="114300" distR="114300" simplePos="0" relativeHeight="251661312" behindDoc="0" locked="0" layoutInCell="1" allowOverlap="1" wp14:anchorId="1D5B04B2" wp14:editId="47CFE560">
                <wp:simplePos x="0" y="0"/>
                <wp:positionH relativeFrom="column">
                  <wp:posOffset>576470</wp:posOffset>
                </wp:positionH>
                <wp:positionV relativeFrom="paragraph">
                  <wp:posOffset>6067618</wp:posOffset>
                </wp:positionV>
                <wp:extent cx="1560443" cy="764706"/>
                <wp:effectExtent l="0" t="0" r="20955" b="165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443" cy="764706"/>
                        </a:xfrm>
                        <a:prstGeom prst="rect">
                          <a:avLst/>
                        </a:prstGeom>
                        <a:solidFill>
                          <a:srgbClr val="FFFFFF"/>
                        </a:solidFill>
                        <a:ln w="9525">
                          <a:solidFill>
                            <a:srgbClr val="000000"/>
                          </a:solidFill>
                          <a:miter lim="800000"/>
                          <a:headEnd/>
                          <a:tailEnd/>
                        </a:ln>
                      </wps:spPr>
                      <wps:txbx>
                        <w:txbxContent>
                          <w:p w:rsidR="00ED5180" w:rsidRPr="009E20C7" w:rsidRDefault="00ED5180" w:rsidP="00ED5180">
                            <w:pPr>
                              <w:rPr>
                                <w:sz w:val="16"/>
                                <w:szCs w:val="16"/>
                              </w:rPr>
                            </w:pPr>
                            <w:r w:rsidRPr="009E20C7">
                              <w:rPr>
                                <w:sz w:val="16"/>
                                <w:szCs w:val="16"/>
                              </w:rPr>
                              <w:t xml:space="preserve">Save the date! </w:t>
                            </w:r>
                          </w:p>
                          <w:p w:rsidR="00ED5180" w:rsidRPr="009E20C7" w:rsidRDefault="00ED5180" w:rsidP="00ED5180">
                            <w:pPr>
                              <w:rPr>
                                <w:sz w:val="16"/>
                                <w:szCs w:val="16"/>
                              </w:rPr>
                            </w:pPr>
                            <w:r w:rsidRPr="009E20C7">
                              <w:rPr>
                                <w:sz w:val="16"/>
                                <w:szCs w:val="16"/>
                              </w:rPr>
                              <w:t>Global Health Forum in Taiwan October 22th to 23th,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D5B04B2" id="_x0000_t202" coordsize="21600,21600" o:spt="202" path="m,l,21600r21600,l21600,xe">
                <v:stroke joinstyle="miter"/>
                <v:path gradientshapeok="t" o:connecttype="rect"/>
              </v:shapetype>
              <v:shape id="文字方塊 2" o:spid="_x0000_s1026" type="#_x0000_t202" style="position:absolute;left:0;text-align:left;margin-left:45.4pt;margin-top:477.75pt;width:122.85pt;height:6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">
                <v:textbox>
                  <w:txbxContent>
                    <w:p w:rsidR="00ED5180" w:rsidRPr="009E20C7" w:rsidRDefault="00ED5180" w:rsidP="00ED5180">
                      <w:pPr>
                        <w:rPr>
                          <w:sz w:val="16"/>
                          <w:szCs w:val="16"/>
                        </w:rPr>
                      </w:pPr>
                      <w:r w:rsidRPr="009E20C7">
                        <w:rPr>
                          <w:sz w:val="16"/>
                          <w:szCs w:val="16"/>
                        </w:rPr>
                        <w:t xml:space="preserve">Save the date! </w:t>
                      </w:r>
                    </w:p>
                    <w:p w:rsidR="00ED5180" w:rsidRPr="009E20C7" w:rsidRDefault="00ED5180" w:rsidP="00ED5180">
                      <w:pPr>
                        <w:rPr>
                          <w:sz w:val="16"/>
                          <w:szCs w:val="16"/>
                        </w:rPr>
                      </w:pPr>
                      <w:r w:rsidRPr="009E20C7">
                        <w:rPr>
                          <w:sz w:val="16"/>
                          <w:szCs w:val="16"/>
                        </w:rPr>
                        <w:t>Global Health Forum in Taiwan October 22th to 23th, 2017</w:t>
                      </w:r>
                    </w:p>
                  </w:txbxContent>
                </v:textbox>
              </v:shape>
            </w:pict>
          </mc:Fallback>
        </mc:AlternateContent>
      </w:r>
      <w:r w:rsidR="000F159B" w:rsidRPr="00335E26">
        <w:rPr>
          <w:rFonts w:ascii="標楷體" w:eastAsia="標楷體" w:hAnsi="標楷體" w:cs="Arial"/>
          <w:noProof/>
          <w:color w:val="FFFFFF"/>
        </w:rPr>
        <w:drawing>
          <wp:inline distT="0" distB="0" distL="0" distR="0" wp14:anchorId="343ED435" wp14:editId="695FBBE9">
            <wp:extent cx="4586400" cy="6944400"/>
            <wp:effectExtent l="0" t="0" r="5080" b="8890"/>
            <wp:docPr id="8" name="圖片 8" descr="目前顯示的是「05台灣藍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目前顯示的是「05台灣藍鵲.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86400" cy="6944400"/>
                    </a:xfrm>
                    <a:prstGeom prst="rect">
                      <a:avLst/>
                    </a:prstGeom>
                    <a:noFill/>
                    <a:ln>
                      <a:noFill/>
                    </a:ln>
                  </pic:spPr>
                </pic:pic>
              </a:graphicData>
            </a:graphic>
          </wp:inline>
        </w:drawing>
      </w:r>
    </w:p>
    <w:p w:rsidR="000F159B" w:rsidRPr="000F159B" w:rsidRDefault="000F159B">
      <w:pPr>
        <w:widowControl/>
        <w:rPr>
          <w:rFonts w:ascii="標楷體" w:eastAsia="標楷體" w:hAnsi="標楷體" w:cs="Arial"/>
          <w:b/>
          <w:noProof/>
          <w:color w:val="FFFFFF"/>
        </w:rPr>
      </w:pPr>
    </w:p>
    <w:p w:rsidR="00D75F01" w:rsidRPr="00335E26" w:rsidRDefault="00D75F01">
      <w:pPr>
        <w:widowControl/>
        <w:rPr>
          <w:rFonts w:ascii="標楷體" w:eastAsia="標楷體" w:hAnsi="標楷體" w:cs="Arial"/>
          <w:noProof/>
          <w:color w:val="FFFFFF"/>
        </w:rPr>
      </w:pPr>
      <w:r w:rsidRPr="00335E26">
        <w:rPr>
          <w:rFonts w:ascii="標楷體" w:eastAsia="標楷體" w:hAnsi="標楷體" w:cs="Arial"/>
          <w:noProof/>
          <w:color w:val="FFFFFF"/>
        </w:rPr>
        <w:br w:type="page"/>
      </w:r>
    </w:p>
    <w:p w:rsidR="002D28C9" w:rsidRPr="00335E26" w:rsidRDefault="002D28C9" w:rsidP="002D28C9">
      <w:pPr>
        <w:spacing w:line="276" w:lineRule="auto"/>
        <w:jc w:val="both"/>
        <w:rPr>
          <w:rFonts w:ascii="標楷體" w:eastAsia="標楷體" w:hAnsi="標楷體"/>
          <w:b/>
          <w:sz w:val="32"/>
          <w:szCs w:val="32"/>
        </w:rPr>
      </w:pPr>
      <w:r>
        <w:rPr>
          <w:rFonts w:ascii="標楷體" w:eastAsia="標楷體" w:hAnsi="標楷體" w:hint="eastAsia"/>
          <w:b/>
          <w:sz w:val="32"/>
          <w:szCs w:val="32"/>
        </w:rPr>
        <w:t>附件二</w:t>
      </w:r>
      <w:r w:rsidRPr="00335E26">
        <w:rPr>
          <w:rFonts w:ascii="標楷體" w:eastAsia="標楷體" w:hAnsi="標楷體" w:hint="eastAsia"/>
          <w:b/>
          <w:sz w:val="32"/>
          <w:szCs w:val="32"/>
        </w:rPr>
        <w:t>：新聞稿</w:t>
      </w:r>
    </w:p>
    <w:p w:rsidR="002D28C9" w:rsidRPr="00335E26" w:rsidRDefault="002D28C9" w:rsidP="002D28C9">
      <w:pPr>
        <w:spacing w:line="276" w:lineRule="auto"/>
        <w:jc w:val="both"/>
        <w:rPr>
          <w:rFonts w:ascii="標楷體" w:eastAsia="標楷體" w:hAnsi="標楷體" w:cs="Times New Roman"/>
          <w:b/>
          <w:bCs/>
          <w:color w:val="000000" w:themeColor="text1"/>
          <w:szCs w:val="24"/>
        </w:rPr>
      </w:pPr>
      <w:r w:rsidRPr="00335E26">
        <w:rPr>
          <w:rFonts w:ascii="標楷體" w:eastAsia="標楷體" w:hAnsi="標楷體" w:cs="Times New Roman"/>
          <w:b/>
          <w:bCs/>
          <w:color w:val="000000" w:themeColor="text1"/>
          <w:szCs w:val="24"/>
        </w:rPr>
        <w:t>世界公共衛生大會歡慶50週年，呼籲亟需用行動達到全民健康</w:t>
      </w:r>
    </w:p>
    <w:p w:rsidR="002D28C9" w:rsidRPr="00335E26" w:rsidRDefault="002D28C9" w:rsidP="002D28C9">
      <w:pPr>
        <w:spacing w:line="276" w:lineRule="auto"/>
        <w:jc w:val="both"/>
        <w:rPr>
          <w:rFonts w:ascii="標楷體" w:eastAsia="標楷體" w:hAnsi="標楷體" w:cs="Times New Roman"/>
          <w:color w:val="000000" w:themeColor="text1"/>
          <w:szCs w:val="24"/>
        </w:rPr>
      </w:pPr>
      <w:r w:rsidRPr="00335E26">
        <w:rPr>
          <w:rFonts w:ascii="標楷體" w:eastAsia="標楷體" w:hAnsi="標楷體" w:cs="Times New Roman"/>
          <w:color w:val="000000" w:themeColor="text1"/>
          <w:szCs w:val="24"/>
        </w:rPr>
        <w:t>(衛生福利部國民健康署與台灣公共衛生學會)</w:t>
      </w:r>
    </w:p>
    <w:p w:rsidR="002D28C9" w:rsidRPr="00335E26" w:rsidRDefault="002D28C9" w:rsidP="002D28C9">
      <w:pPr>
        <w:spacing w:line="276" w:lineRule="auto"/>
        <w:jc w:val="both"/>
        <w:rPr>
          <w:rFonts w:ascii="標楷體" w:eastAsia="標楷體" w:hAnsi="標楷體" w:cs="Times New Roman"/>
          <w:color w:val="000000" w:themeColor="text1"/>
          <w:szCs w:val="24"/>
        </w:rPr>
      </w:pPr>
      <w:r w:rsidRPr="00335E26">
        <w:rPr>
          <w:rFonts w:ascii="標楷體" w:eastAsia="標楷體" w:hAnsi="標楷體" w:cs="Times New Roman"/>
          <w:color w:val="000000" w:themeColor="text1"/>
          <w:szCs w:val="24"/>
        </w:rPr>
        <w:br/>
      </w:r>
      <w:r>
        <w:rPr>
          <w:rFonts w:ascii="標楷體" w:eastAsia="標楷體" w:hAnsi="標楷體" w:cs="Times New Roman"/>
          <w:color w:val="000000" w:themeColor="text1"/>
          <w:szCs w:val="24"/>
        </w:rPr>
        <w:tab/>
      </w:r>
      <w:r w:rsidRPr="00335E26">
        <w:rPr>
          <w:rFonts w:ascii="標楷體" w:eastAsia="標楷體" w:hAnsi="標楷體" w:cs="Times New Roman"/>
          <w:color w:val="000000" w:themeColor="text1"/>
          <w:szCs w:val="24"/>
        </w:rPr>
        <w:t>世界公共衛生聯盟</w:t>
      </w:r>
      <w:r w:rsidRPr="00335E26">
        <w:rPr>
          <w:rFonts w:ascii="標楷體" w:eastAsia="標楷體" w:hAnsi="標楷體" w:cs="Times New Roman" w:hint="eastAsia"/>
          <w:color w:val="000000" w:themeColor="text1"/>
          <w:szCs w:val="24"/>
        </w:rPr>
        <w:t xml:space="preserve"> </w:t>
      </w:r>
      <w:r w:rsidRPr="00335E26">
        <w:rPr>
          <w:rFonts w:ascii="標楷體" w:eastAsia="標楷體" w:hAnsi="標楷體" w:cs="Times New Roman"/>
          <w:color w:val="000000" w:themeColor="text1"/>
          <w:szCs w:val="24"/>
        </w:rPr>
        <w:t>(WFPHA)是世界衛生組織官方承認代表全球公共衛生廣大利益且發聲的唯一非政府組織，而世界公共衛生大會是世界公共衛生聯盟最重要的學術盛會，每二到三年舉辦一次，針對全球重要公共衛生議題、案例與相關政策進行廣泛的交流討論。</w:t>
      </w:r>
    </w:p>
    <w:p w:rsidR="002D28C9" w:rsidRPr="00335E26" w:rsidRDefault="002D28C9" w:rsidP="002D28C9">
      <w:pPr>
        <w:spacing w:line="276" w:lineRule="auto"/>
        <w:jc w:val="both"/>
        <w:rPr>
          <w:rFonts w:ascii="標楷體" w:eastAsia="標楷體" w:hAnsi="標楷體" w:cs="Times New Roman"/>
          <w:color w:val="000000" w:themeColor="text1"/>
          <w:szCs w:val="24"/>
        </w:rPr>
      </w:pPr>
    </w:p>
    <w:p w:rsidR="002D28C9" w:rsidRPr="00335E26" w:rsidRDefault="002D28C9" w:rsidP="002D28C9">
      <w:pPr>
        <w:spacing w:line="276" w:lineRule="auto"/>
        <w:jc w:val="both"/>
        <w:rPr>
          <w:rFonts w:ascii="標楷體" w:eastAsia="標楷體" w:hAnsi="標楷體" w:cs="Times New Roman"/>
          <w:color w:val="000000" w:themeColor="text1"/>
          <w:szCs w:val="24"/>
        </w:rPr>
      </w:pPr>
      <w:r>
        <w:rPr>
          <w:rFonts w:ascii="標楷體" w:eastAsia="標楷體" w:hAnsi="標楷體" w:cs="Times New Roman"/>
          <w:color w:val="000000" w:themeColor="text1"/>
          <w:szCs w:val="24"/>
        </w:rPr>
        <w:tab/>
      </w:r>
      <w:r w:rsidRPr="00335E26">
        <w:rPr>
          <w:rFonts w:ascii="標楷體" w:eastAsia="標楷體" w:hAnsi="標楷體" w:cs="Times New Roman"/>
          <w:color w:val="000000" w:themeColor="text1"/>
          <w:szCs w:val="24"/>
        </w:rPr>
        <w:t>今</w:t>
      </w:r>
      <w:r w:rsidRPr="00335E26">
        <w:rPr>
          <w:rFonts w:ascii="標楷體" w:eastAsia="標楷體" w:hAnsi="標楷體" w:cs="Times New Roman" w:hint="eastAsia"/>
          <w:color w:val="000000" w:themeColor="text1"/>
          <w:szCs w:val="24"/>
        </w:rPr>
        <w:t xml:space="preserve"> </w:t>
      </w:r>
      <w:r w:rsidRPr="00335E26">
        <w:rPr>
          <w:rFonts w:ascii="標楷體" w:eastAsia="標楷體" w:hAnsi="標楷體" w:cs="Times New Roman"/>
          <w:color w:val="000000" w:themeColor="text1"/>
          <w:szCs w:val="24"/>
        </w:rPr>
        <w:t>(2017)</w:t>
      </w:r>
      <w:r w:rsidRPr="00335E26">
        <w:rPr>
          <w:rFonts w:ascii="標楷體" w:eastAsia="標楷體" w:hAnsi="標楷體" w:cs="Times New Roman" w:hint="eastAsia"/>
          <w:color w:val="000000" w:themeColor="text1"/>
          <w:szCs w:val="24"/>
        </w:rPr>
        <w:t xml:space="preserve"> </w:t>
      </w:r>
      <w:r w:rsidRPr="00335E26">
        <w:rPr>
          <w:rFonts w:ascii="標楷體" w:eastAsia="標楷體" w:hAnsi="標楷體" w:cs="Times New Roman"/>
          <w:color w:val="000000" w:themeColor="text1"/>
          <w:szCs w:val="24"/>
        </w:rPr>
        <w:t>年世界公共衛生聯盟於4月3日至7日在澳大利亞墨爾本舉行第十五屆公共衛生世界大會</w:t>
      </w:r>
      <w:r w:rsidRPr="00335E26">
        <w:rPr>
          <w:rFonts w:ascii="標楷體" w:eastAsia="標楷體" w:hAnsi="標楷體" w:cs="Times New Roman" w:hint="eastAsia"/>
          <w:color w:val="000000" w:themeColor="text1"/>
          <w:szCs w:val="24"/>
        </w:rPr>
        <w:t xml:space="preserve"> </w:t>
      </w:r>
      <w:r w:rsidRPr="00335E26">
        <w:rPr>
          <w:rFonts w:ascii="標楷體" w:eastAsia="標楷體" w:hAnsi="標楷體" w:cs="Times New Roman"/>
          <w:color w:val="000000" w:themeColor="text1"/>
          <w:szCs w:val="24"/>
        </w:rPr>
        <w:t>(World Congress on Public Health)，共有來自83個國家的代表團體參與盛會，並於四月七日世界衛生日，慶祝成立五十週年。這次大會主題「Voices, Vision, Action」強調作為公共衛生專業人員及其組織，需致力於發聲與改善所有人的健康結果，對抗造成不健康的不平等，特別要關切婦女、兒童、原住民、貧窮以及邊緣化的社區；更需跨部門的政治、社會、環境和經濟的改變，以成就更好、更持久的健康。奠基於過去50年的努力，包括1978年通過的「Alam-Ata宣言-全民健康</w:t>
      </w:r>
      <w:r w:rsidRPr="00335E26">
        <w:rPr>
          <w:rFonts w:ascii="標楷體" w:eastAsia="標楷體" w:hAnsi="標楷體" w:cs="Times New Roman" w:hint="eastAsia"/>
          <w:color w:val="000000" w:themeColor="text1"/>
          <w:szCs w:val="24"/>
        </w:rPr>
        <w:t xml:space="preserve"> </w:t>
      </w:r>
      <w:r w:rsidRPr="00335E26">
        <w:rPr>
          <w:rFonts w:ascii="標楷體" w:eastAsia="標楷體" w:hAnsi="標楷體" w:cs="Times New Roman"/>
          <w:color w:val="000000" w:themeColor="text1"/>
          <w:szCs w:val="24"/>
        </w:rPr>
        <w:t>(Health for All)」、1986年之「渥太華健康促進憲章」、2011年「巴西里約熱內盧政治宣言-健康的社會決定因素</w:t>
      </w:r>
      <w:r w:rsidRPr="00335E26">
        <w:rPr>
          <w:rFonts w:ascii="標楷體" w:eastAsia="標楷體" w:hAnsi="標楷體" w:cs="Times New Roman" w:hint="eastAsia"/>
          <w:color w:val="000000" w:themeColor="text1"/>
          <w:szCs w:val="24"/>
        </w:rPr>
        <w:t xml:space="preserve"> </w:t>
      </w:r>
      <w:r w:rsidRPr="00335E26">
        <w:rPr>
          <w:rFonts w:ascii="標楷體" w:eastAsia="標楷體" w:hAnsi="標楷體" w:cs="Times New Roman"/>
          <w:color w:val="000000" w:themeColor="text1"/>
          <w:szCs w:val="24"/>
        </w:rPr>
        <w:t>(Social Determinants of Health」、2016年「聯合國永續發展目標</w:t>
      </w:r>
      <w:r w:rsidRPr="00335E26">
        <w:rPr>
          <w:rFonts w:ascii="標楷體" w:eastAsia="標楷體" w:hAnsi="標楷體" w:cs="Times New Roman" w:hint="eastAsia"/>
          <w:color w:val="000000" w:themeColor="text1"/>
          <w:szCs w:val="24"/>
        </w:rPr>
        <w:t xml:space="preserve"> </w:t>
      </w:r>
      <w:r w:rsidRPr="00335E26">
        <w:rPr>
          <w:rFonts w:ascii="標楷體" w:eastAsia="標楷體" w:hAnsi="標楷體" w:cs="Times New Roman"/>
          <w:color w:val="000000" w:themeColor="text1"/>
          <w:szCs w:val="24"/>
        </w:rPr>
        <w:t>(Sustainable Development Goals, SDG)」、2016「上海宣言-健康促進永續發展2030議題</w:t>
      </w:r>
      <w:r w:rsidRPr="00335E26">
        <w:rPr>
          <w:rFonts w:ascii="標楷體" w:eastAsia="標楷體" w:hAnsi="標楷體" w:cs="Times New Roman" w:hint="eastAsia"/>
          <w:color w:val="000000" w:themeColor="text1"/>
          <w:szCs w:val="24"/>
        </w:rPr>
        <w:t xml:space="preserve"> </w:t>
      </w:r>
      <w:r w:rsidRPr="00335E26">
        <w:rPr>
          <w:rFonts w:ascii="標楷體" w:eastAsia="標楷體" w:hAnsi="標楷體" w:cs="Times New Roman"/>
          <w:color w:val="000000" w:themeColor="text1"/>
          <w:szCs w:val="24"/>
        </w:rPr>
        <w:t>(Promoting Health in the 2030 Agenda for Sustainable Development)」及WFPHA世界公共衛生大會的一系列聲明，未來的目標將會根據WFPHA之「公共衛生全球憲章</w:t>
      </w:r>
      <w:r w:rsidRPr="00335E26">
        <w:rPr>
          <w:rFonts w:ascii="標楷體" w:eastAsia="標楷體" w:hAnsi="標楷體" w:cs="Times New Roman" w:hint="eastAsia"/>
          <w:color w:val="000000" w:themeColor="text1"/>
          <w:szCs w:val="24"/>
        </w:rPr>
        <w:t xml:space="preserve"> </w:t>
      </w:r>
      <w:r w:rsidRPr="00335E26">
        <w:rPr>
          <w:rFonts w:ascii="標楷體" w:eastAsia="標楷體" w:hAnsi="標楷體" w:cs="Times New Roman"/>
          <w:color w:val="000000" w:themeColor="text1"/>
          <w:szCs w:val="24"/>
        </w:rPr>
        <w:t>(A Global Charter for the Public’s Health)和「聯合國永續發展目標</w:t>
      </w:r>
      <w:r w:rsidRPr="00335E26">
        <w:rPr>
          <w:rFonts w:ascii="標楷體" w:eastAsia="標楷體" w:hAnsi="標楷體" w:cs="Times New Roman" w:hint="eastAsia"/>
          <w:color w:val="000000" w:themeColor="text1"/>
          <w:szCs w:val="24"/>
        </w:rPr>
        <w:t xml:space="preserve"> </w:t>
      </w:r>
      <w:r w:rsidRPr="00335E26">
        <w:rPr>
          <w:rFonts w:ascii="標楷體" w:eastAsia="標楷體" w:hAnsi="標楷體" w:cs="Times New Roman"/>
          <w:color w:val="000000" w:themeColor="text1"/>
          <w:szCs w:val="24"/>
        </w:rPr>
        <w:t>(SDG)」所述，從保護、預防、健康促進出發，追求一個更健康的世界。本次大會極力呼籲付諸行動，身為公共衛生專業人員，應全面運用政府、產業、民營企業、學術界和公民社會之機制，以保護公眾健康、以達預防及促進健康與福祉；並應充分利用社會創新和互動技術，去鼓勵及支持政府致力於促進健康公平及社會包容；進而運用知識、技能和不同人群的優先議題，透過建立強而有力的社區參與來實現。</w:t>
      </w:r>
    </w:p>
    <w:p w:rsidR="002D28C9" w:rsidRPr="00335E26" w:rsidRDefault="002D28C9" w:rsidP="002D28C9">
      <w:pPr>
        <w:spacing w:line="276" w:lineRule="auto"/>
        <w:jc w:val="both"/>
        <w:rPr>
          <w:rFonts w:ascii="標楷體" w:eastAsia="標楷體" w:hAnsi="標楷體" w:cs="Times New Roman"/>
          <w:color w:val="000000" w:themeColor="text1"/>
          <w:szCs w:val="24"/>
        </w:rPr>
      </w:pPr>
    </w:p>
    <w:p w:rsidR="002D28C9" w:rsidRPr="00335E26" w:rsidRDefault="002D28C9" w:rsidP="002D28C9">
      <w:pPr>
        <w:spacing w:line="276" w:lineRule="auto"/>
        <w:jc w:val="both"/>
        <w:rPr>
          <w:rFonts w:ascii="標楷體" w:eastAsia="標楷體" w:hAnsi="標楷體" w:cs="Times New Roman"/>
          <w:color w:val="000000" w:themeColor="text1"/>
          <w:szCs w:val="24"/>
        </w:rPr>
      </w:pPr>
      <w:r>
        <w:rPr>
          <w:rFonts w:ascii="標楷體" w:eastAsia="標楷體" w:hAnsi="標楷體" w:cs="Times New Roman"/>
          <w:color w:val="000000" w:themeColor="text1"/>
          <w:szCs w:val="24"/>
        </w:rPr>
        <w:tab/>
      </w:r>
      <w:r w:rsidRPr="00335E26">
        <w:rPr>
          <w:rFonts w:ascii="標楷體" w:eastAsia="標楷體" w:hAnsi="標楷體" w:cs="Times New Roman"/>
          <w:color w:val="000000" w:themeColor="text1"/>
          <w:szCs w:val="24"/>
        </w:rPr>
        <w:t>世界公共衛生學會聯盟</w:t>
      </w:r>
      <w:r w:rsidRPr="00335E26">
        <w:rPr>
          <w:rFonts w:ascii="標楷體" w:eastAsia="標楷體" w:hAnsi="標楷體" w:cs="Times New Roman" w:hint="eastAsia"/>
          <w:color w:val="000000" w:themeColor="text1"/>
          <w:szCs w:val="24"/>
        </w:rPr>
        <w:t xml:space="preserve"> </w:t>
      </w:r>
      <w:r w:rsidRPr="00335E26">
        <w:rPr>
          <w:rFonts w:ascii="標楷體" w:eastAsia="標楷體" w:hAnsi="標楷體" w:cs="Times New Roman"/>
          <w:color w:val="000000" w:themeColor="text1"/>
          <w:szCs w:val="24"/>
        </w:rPr>
        <w:t>(WFPHA)主席麥可摩爾</w:t>
      </w:r>
      <w:r w:rsidRPr="00335E26">
        <w:rPr>
          <w:rFonts w:ascii="標楷體" w:eastAsia="標楷體" w:hAnsi="標楷體" w:cs="Times New Roman" w:hint="eastAsia"/>
          <w:color w:val="000000" w:themeColor="text1"/>
          <w:szCs w:val="24"/>
        </w:rPr>
        <w:t xml:space="preserve"> </w:t>
      </w:r>
      <w:r w:rsidRPr="00335E26">
        <w:rPr>
          <w:rFonts w:ascii="標楷體" w:eastAsia="標楷體" w:hAnsi="標楷體" w:cs="Times New Roman"/>
          <w:color w:val="000000" w:themeColor="text1"/>
          <w:szCs w:val="24"/>
        </w:rPr>
        <w:t>(Michael Moore)亦為澳洲公衛學會重要成員，經過多年籌備，此次與澳洲公共衛生學會辦理第15屆大會，集結澳洲政府衛生部、維多利亞州政府、紐西蘭公共衛生學會、精神疾病及自殺研究中心</w:t>
      </w:r>
      <w:r w:rsidRPr="00335E26">
        <w:rPr>
          <w:rFonts w:ascii="標楷體" w:eastAsia="標楷體" w:hAnsi="標楷體" w:cs="Times New Roman" w:hint="eastAsia"/>
          <w:color w:val="000000" w:themeColor="text1"/>
          <w:szCs w:val="24"/>
        </w:rPr>
        <w:t xml:space="preserve"> </w:t>
      </w:r>
      <w:r w:rsidRPr="00335E26">
        <w:rPr>
          <w:rFonts w:ascii="標楷體" w:eastAsia="標楷體" w:hAnsi="標楷體" w:cs="Times New Roman"/>
          <w:color w:val="000000" w:themeColor="text1"/>
          <w:szCs w:val="24"/>
        </w:rPr>
        <w:t>(Black Dog Institute)、澳洲流行病學會、澳洲公共衛生醫學、澳洲健康促進學會、澳洲婦女健康網等機構，以及當地大學提供參訪與講者的資源，如DEAKIN大學負責設計的大會APP之功能完善。這次大會的特色，共超過130個場次可供與會者選擇，並有強大的行動裝置APP功能、中控室的科技設備、健康的茶點，皆令人印象深刻；而澳洲公共衛生學會理事長海倫凱勒</w:t>
      </w:r>
      <w:r w:rsidRPr="00335E26">
        <w:rPr>
          <w:rFonts w:ascii="標楷體" w:eastAsia="標楷體" w:hAnsi="標楷體" w:cs="Times New Roman" w:hint="eastAsia"/>
          <w:color w:val="000000" w:themeColor="text1"/>
          <w:szCs w:val="24"/>
        </w:rPr>
        <w:t xml:space="preserve"> </w:t>
      </w:r>
      <w:r w:rsidRPr="00335E26">
        <w:rPr>
          <w:rFonts w:ascii="標楷體" w:eastAsia="標楷體" w:hAnsi="標楷體" w:cs="Times New Roman"/>
          <w:color w:val="000000" w:themeColor="text1"/>
          <w:szCs w:val="24"/>
        </w:rPr>
        <w:t>(Helen Keleher)教授特別提到ePosters是今年的創新嘗試，電子海報的呈現有利於未來電子搜尋。</w:t>
      </w:r>
    </w:p>
    <w:p w:rsidR="002D28C9" w:rsidRPr="00335E26" w:rsidRDefault="002D28C9" w:rsidP="002D28C9">
      <w:pPr>
        <w:spacing w:line="276" w:lineRule="auto"/>
        <w:jc w:val="both"/>
        <w:rPr>
          <w:rFonts w:ascii="標楷體" w:eastAsia="標楷體" w:hAnsi="標楷體" w:cs="Times New Roman"/>
          <w:color w:val="000000" w:themeColor="text1"/>
          <w:szCs w:val="24"/>
        </w:rPr>
      </w:pPr>
    </w:p>
    <w:p w:rsidR="002D28C9" w:rsidRPr="00335E26" w:rsidRDefault="002D28C9" w:rsidP="002D28C9">
      <w:pPr>
        <w:spacing w:line="276" w:lineRule="auto"/>
        <w:jc w:val="both"/>
        <w:rPr>
          <w:rFonts w:ascii="標楷體" w:eastAsia="標楷體" w:hAnsi="標楷體" w:cs="Times New Roman"/>
          <w:color w:val="000000" w:themeColor="text1"/>
          <w:szCs w:val="24"/>
        </w:rPr>
      </w:pPr>
      <w:r>
        <w:rPr>
          <w:rFonts w:ascii="標楷體" w:eastAsia="標楷體" w:hAnsi="標楷體" w:cs="Times New Roman"/>
          <w:color w:val="000000" w:themeColor="text1"/>
          <w:szCs w:val="24"/>
        </w:rPr>
        <w:tab/>
      </w:r>
      <w:r w:rsidRPr="00335E26">
        <w:rPr>
          <w:rFonts w:ascii="標楷體" w:eastAsia="標楷體" w:hAnsi="標楷體" w:cs="Times New Roman"/>
          <w:color w:val="000000" w:themeColor="text1"/>
          <w:szCs w:val="24"/>
        </w:rPr>
        <w:t>本次大會，國民健康署</w:t>
      </w:r>
      <w:r w:rsidRPr="00335E26">
        <w:rPr>
          <w:rFonts w:ascii="標楷體" w:eastAsia="標楷體" w:hAnsi="標楷體" w:cs="Times New Roman" w:hint="eastAsia"/>
          <w:color w:val="000000" w:themeColor="text1"/>
          <w:szCs w:val="24"/>
        </w:rPr>
        <w:t>由陳潤秋副署長帶隊參加，國民健康署</w:t>
      </w:r>
      <w:r w:rsidRPr="00335E26">
        <w:rPr>
          <w:rFonts w:ascii="標楷體" w:eastAsia="標楷體" w:hAnsi="標楷體" w:cs="Times New Roman"/>
          <w:color w:val="000000" w:themeColor="text1"/>
          <w:szCs w:val="24"/>
        </w:rPr>
        <w:t>參展攤位所在位置非常醒目，位在澳洲公共衛生學會及澳洲新南斯威爾州衛生部的旁邊。台灣以海報、單張、QR Code帶著走、影音、宣導品等方式宣傳我國推動健康促進的成果，海報內容包括</w:t>
      </w:r>
      <w:r w:rsidR="00C61AB1">
        <w:rPr>
          <w:rFonts w:ascii="標楷體" w:eastAsia="標楷體" w:hAnsi="標楷體" w:cs="Times New Roman"/>
          <w:color w:val="000000" w:themeColor="text1"/>
          <w:szCs w:val="24"/>
        </w:rPr>
        <w:t>台</w:t>
      </w:r>
      <w:r w:rsidRPr="00335E26">
        <w:rPr>
          <w:rFonts w:ascii="標楷體" w:eastAsia="標楷體" w:hAnsi="標楷體" w:cs="Times New Roman"/>
          <w:color w:val="000000" w:themeColor="text1"/>
          <w:szCs w:val="24"/>
        </w:rPr>
        <w:t>灣癌症篩檢計畫及成效、檳榔防治及口腔癌篩檢計畫成效、台灣婦幼健康促進計畫、為下一代創造</w:t>
      </w:r>
      <w:r w:rsidR="00C61AB1">
        <w:rPr>
          <w:rFonts w:ascii="標楷體" w:eastAsia="標楷體" w:hAnsi="標楷體" w:cs="Times New Roman"/>
          <w:color w:val="000000" w:themeColor="text1"/>
          <w:szCs w:val="24"/>
        </w:rPr>
        <w:t>台</w:t>
      </w:r>
      <w:r w:rsidRPr="00335E26">
        <w:rPr>
          <w:rFonts w:ascii="標楷體" w:eastAsia="標楷體" w:hAnsi="標楷體" w:cs="Times New Roman"/>
          <w:color w:val="000000" w:themeColor="text1"/>
          <w:szCs w:val="24"/>
        </w:rPr>
        <w:t>灣無菸環境的成效、與宣傳我國國民健康署強調健康促進、健康預防、保護健康、參與行動、夥伴關係等5大關鍵，及我國健康促進學校計畫及成效、健康促進職場計畫及成效、與高齡友善健康照護機構及高齡友善城市之作法，並預告今</w:t>
      </w:r>
      <w:r w:rsidRPr="00335E26">
        <w:rPr>
          <w:rFonts w:ascii="標楷體" w:eastAsia="標楷體" w:hAnsi="標楷體" w:cs="Times New Roman" w:hint="eastAsia"/>
          <w:color w:val="000000" w:themeColor="text1"/>
          <w:szCs w:val="24"/>
        </w:rPr>
        <w:t xml:space="preserve"> </w:t>
      </w:r>
      <w:r w:rsidRPr="00335E26">
        <w:rPr>
          <w:rFonts w:ascii="標楷體" w:eastAsia="標楷體" w:hAnsi="標楷體" w:cs="Times New Roman"/>
          <w:color w:val="000000" w:themeColor="text1"/>
          <w:szCs w:val="24"/>
        </w:rPr>
        <w:t>(2017)</w:t>
      </w:r>
      <w:r w:rsidRPr="00335E26">
        <w:rPr>
          <w:rFonts w:ascii="標楷體" w:eastAsia="標楷體" w:hAnsi="標楷體" w:cs="Times New Roman" w:hint="eastAsia"/>
          <w:color w:val="000000" w:themeColor="text1"/>
          <w:szCs w:val="24"/>
        </w:rPr>
        <w:t xml:space="preserve"> </w:t>
      </w:r>
      <w:r w:rsidRPr="00335E26">
        <w:rPr>
          <w:rFonts w:ascii="標楷體" w:eastAsia="標楷體" w:hAnsi="標楷體" w:cs="Times New Roman"/>
          <w:color w:val="000000" w:themeColor="text1"/>
          <w:szCs w:val="24"/>
        </w:rPr>
        <w:t>年十月在台灣舉辦Global Health Forum in Taiwan。5天會期當中，吸引超過400人次駐足參觀和詢問，更有近200位與會者留下聯絡資訊，多數參觀者停留5至10分鐘，對於台灣的健康操、檳榔防治、癌症篩檢成效、完善的產前檢查、健康促進學校、及健康促進職場等內容皆有很高的詢問度，而國健署所提供展品均被索取一空；甚至有些參觀者對於台灣在2015年第14屆印度大會，所進行的大會演講，以肥胖防治，帶動健康、公平、環境與經濟的共生永續發展，及帶動健康操，讚譽有加，顯示國健署持續參與世界衛生大會，讓很多國家留下深刻印象；也凸顯國民健康署持續與國際接軌，以實質參與方式，進行跨國交流，與世界同步，獲取新知，除可提升</w:t>
      </w:r>
      <w:r w:rsidR="00C61AB1">
        <w:rPr>
          <w:rFonts w:ascii="標楷體" w:eastAsia="標楷體" w:hAnsi="標楷體" w:cs="Times New Roman"/>
          <w:color w:val="000000" w:themeColor="text1"/>
          <w:szCs w:val="24"/>
        </w:rPr>
        <w:t>台</w:t>
      </w:r>
      <w:r w:rsidRPr="00335E26">
        <w:rPr>
          <w:rFonts w:ascii="標楷體" w:eastAsia="標楷體" w:hAnsi="標楷體" w:cs="Times New Roman"/>
          <w:color w:val="000000" w:themeColor="text1"/>
          <w:szCs w:val="24"/>
        </w:rPr>
        <w:t>灣人民的健康外，亦達到增加國際能見度之效果。</w:t>
      </w:r>
    </w:p>
    <w:p w:rsidR="002D28C9" w:rsidRPr="00335E26" w:rsidRDefault="002D28C9" w:rsidP="002D28C9">
      <w:pPr>
        <w:spacing w:line="276" w:lineRule="auto"/>
        <w:jc w:val="both"/>
        <w:rPr>
          <w:rFonts w:ascii="標楷體" w:eastAsia="標楷體" w:hAnsi="標楷體" w:cs="Times New Roman"/>
          <w:color w:val="000000" w:themeColor="text1"/>
          <w:szCs w:val="24"/>
        </w:rPr>
      </w:pPr>
    </w:p>
    <w:p w:rsidR="002D28C9" w:rsidRPr="00335E26" w:rsidRDefault="002D28C9" w:rsidP="002D28C9">
      <w:pPr>
        <w:spacing w:line="276" w:lineRule="auto"/>
        <w:jc w:val="both"/>
        <w:rPr>
          <w:rFonts w:ascii="標楷體" w:eastAsia="標楷體" w:hAnsi="標楷體" w:cs="Times New Roman"/>
          <w:color w:val="000000" w:themeColor="text1"/>
          <w:szCs w:val="24"/>
        </w:rPr>
      </w:pPr>
      <w:r>
        <w:rPr>
          <w:rFonts w:ascii="標楷體" w:eastAsia="標楷體" w:hAnsi="標楷體" w:cs="Times New Roman"/>
          <w:color w:val="000000" w:themeColor="text1"/>
          <w:szCs w:val="24"/>
        </w:rPr>
        <w:tab/>
      </w:r>
      <w:r w:rsidRPr="00335E26">
        <w:rPr>
          <w:rFonts w:ascii="標楷體" w:eastAsia="標楷體" w:hAnsi="標楷體" w:cs="Times New Roman"/>
          <w:color w:val="000000" w:themeColor="text1"/>
          <w:szCs w:val="24"/>
        </w:rPr>
        <w:t>台灣公共衛生學會</w:t>
      </w:r>
      <w:r w:rsidRPr="00335E26">
        <w:rPr>
          <w:rFonts w:ascii="標楷體" w:eastAsia="標楷體" w:hAnsi="標楷體" w:cs="Times New Roman" w:hint="eastAsia"/>
          <w:color w:val="000000" w:themeColor="text1"/>
          <w:szCs w:val="24"/>
        </w:rPr>
        <w:t xml:space="preserve"> </w:t>
      </w:r>
      <w:r w:rsidRPr="00335E26">
        <w:rPr>
          <w:rFonts w:ascii="標楷體" w:eastAsia="標楷體" w:hAnsi="標楷體" w:cs="Times New Roman"/>
          <w:color w:val="000000" w:themeColor="text1"/>
          <w:szCs w:val="24"/>
        </w:rPr>
        <w:t>(TPHA)，自2011年加入WFPHA成為會員，雖尚未成為正式會員，然而在WFPHA網頁及書面資料上，皆把TPHA納入各國PHA名單中，而去年台灣公共衛生學會把「公共衛生全球憲章」翻譯成繁體中文版，亦獲WFPHA收錄在其網站中。此次大會，台灣公共衛生學會理事長吳肖琪教授在4月6日下午WFPHA各國公共衛生學會General Assembly會議上，介紹台灣公共衛生學會在過去幾十年與政府、民間組織、國際公共衛生相關團體間緊密合作，以達全民更健康與消弭健康不平等為目標。此外，台灣公共衛生學會重要的理監事或會員，長期以來協助政府制定更好的衛生政策，包括建立與維持可負擔的全民健康保險、提供優質的醫療照護體系、推行全國性新生兒B肝疫苗接種、整合式篩檢及後續治療服務、推動高齡友善環境等。再者，有鑑於長壽以及極低的出生率，高齡社會更需要健全的社區健康照護網絡，台灣公共衛生學會將持續發展公共衛生之專業，推動公共衛生師、推動公共衛生核心課程，以強化公共衛生的基礎建設及量能，也歡迎各國今年十月份到台灣參加</w:t>
      </w:r>
      <w:r w:rsidRPr="00335E26">
        <w:rPr>
          <w:rFonts w:ascii="標楷體" w:eastAsia="標楷體" w:hAnsi="標楷體" w:cs="Times New Roman" w:hint="eastAsia"/>
          <w:color w:val="000000" w:themeColor="text1"/>
          <w:szCs w:val="24"/>
        </w:rPr>
        <w:t xml:space="preserve"> </w:t>
      </w:r>
      <w:r w:rsidRPr="00335E26">
        <w:rPr>
          <w:rFonts w:ascii="標楷體" w:eastAsia="標楷體" w:hAnsi="標楷體" w:cs="Times New Roman"/>
          <w:color w:val="000000" w:themeColor="text1"/>
          <w:szCs w:val="24"/>
        </w:rPr>
        <w:t>Global Health Forum in Taiwan。WFPHA甚至將到台灣參加Global Health Forum列為過去五大重要參與會議之一。</w:t>
      </w:r>
    </w:p>
    <w:p w:rsidR="002D28C9" w:rsidRPr="00335E26" w:rsidRDefault="002D28C9" w:rsidP="002D28C9">
      <w:pPr>
        <w:spacing w:line="276" w:lineRule="auto"/>
        <w:jc w:val="both"/>
        <w:rPr>
          <w:rFonts w:ascii="標楷體" w:eastAsia="標楷體" w:hAnsi="標楷體" w:cs="Times New Roman"/>
          <w:color w:val="000000" w:themeColor="text1"/>
          <w:szCs w:val="24"/>
        </w:rPr>
      </w:pPr>
    </w:p>
    <w:p w:rsidR="002D28C9" w:rsidRPr="00335E26" w:rsidRDefault="002D28C9" w:rsidP="002D28C9">
      <w:pPr>
        <w:spacing w:line="276" w:lineRule="auto"/>
        <w:jc w:val="both"/>
        <w:rPr>
          <w:rFonts w:ascii="標楷體" w:eastAsia="標楷體" w:hAnsi="標楷體" w:cs="Times New Roman"/>
          <w:color w:val="000000" w:themeColor="text1"/>
          <w:szCs w:val="24"/>
        </w:rPr>
      </w:pPr>
      <w:r>
        <w:rPr>
          <w:rFonts w:ascii="標楷體" w:eastAsia="標楷體" w:hAnsi="標楷體" w:cs="Times New Roman"/>
          <w:color w:val="000000" w:themeColor="text1"/>
          <w:szCs w:val="24"/>
        </w:rPr>
        <w:tab/>
      </w:r>
      <w:r w:rsidRPr="00335E26">
        <w:rPr>
          <w:rFonts w:ascii="標楷體" w:eastAsia="標楷體" w:hAnsi="標楷體" w:cs="Times New Roman"/>
          <w:color w:val="000000" w:themeColor="text1"/>
          <w:szCs w:val="24"/>
        </w:rPr>
        <w:t>Dr Maria Neira是瑞士世界衛生組織公共衛生與環境部門的主任，提到環境衛生對健康的重要。19世紀已證實受汙染的水會影響疾病及死亡，投資改善水質及衛生將可減少疾病發生，提升生活品質，改善健康。至20世紀，已證實空氣汙染造成疾病和死亡的增加。時至21世紀，氣候變遷將影響食物的減產，間接造成民眾營養不良，並影響水的衛生，導致腹瀉的發生，而高溫的襲擊也會影響居住品質。過去研究顯示有23%的疾病與環境有關，世界衛生組織呼籲各國從改善健康環境來預防疾病。影片中提醒我們，小孩喜歡跑跳，換氣較快，機動車輛排放廢氣、工廠、燒垃圾等，對下一代的健康皆會產生影響，且空氣汙染、水汙染、傳染病、海洋汙染、氣候變遷，也會影響到其他的國家。</w:t>
      </w:r>
    </w:p>
    <w:p w:rsidR="002D28C9" w:rsidRPr="00335E26" w:rsidRDefault="002D28C9" w:rsidP="002D28C9">
      <w:pPr>
        <w:spacing w:line="276" w:lineRule="auto"/>
        <w:jc w:val="both"/>
        <w:rPr>
          <w:rFonts w:ascii="標楷體" w:eastAsia="標楷體" w:hAnsi="標楷體" w:cs="Times New Roman"/>
          <w:color w:val="000000" w:themeColor="text1"/>
          <w:szCs w:val="24"/>
        </w:rPr>
      </w:pPr>
    </w:p>
    <w:p w:rsidR="002D28C9" w:rsidRPr="00335E26" w:rsidRDefault="002D28C9" w:rsidP="002D28C9">
      <w:pPr>
        <w:spacing w:line="276" w:lineRule="auto"/>
        <w:jc w:val="both"/>
        <w:rPr>
          <w:rFonts w:ascii="標楷體" w:eastAsia="標楷體" w:hAnsi="標楷體" w:cs="Times New Roman"/>
          <w:color w:val="000000" w:themeColor="text1"/>
          <w:szCs w:val="24"/>
        </w:rPr>
      </w:pPr>
      <w:r>
        <w:rPr>
          <w:rFonts w:ascii="標楷體" w:eastAsia="標楷體" w:hAnsi="標楷體" w:cs="Times New Roman"/>
          <w:color w:val="000000" w:themeColor="text1"/>
          <w:szCs w:val="24"/>
        </w:rPr>
        <w:tab/>
      </w:r>
      <w:r w:rsidRPr="00335E26">
        <w:rPr>
          <w:rFonts w:ascii="標楷體" w:eastAsia="標楷體" w:hAnsi="標楷體" w:cs="Times New Roman"/>
          <w:color w:val="000000" w:themeColor="text1"/>
          <w:szCs w:val="24"/>
        </w:rPr>
        <w:t>此外，非傳染性疾病將會是全球健康最大的殺手，受到各國重視。本次會議相當強調避免肥胖的重要性，肥胖會造成脂肪肝、高血壓、高血糖、高血脂、糖尿病、心血管疾病、腎臟病、癌症等多種疾病的產生，實證研究顯示低社經地位民眾喝較多含糖飲料，若增加售價可有效降低喝飲料；國民健康署之前有推動正確的減重是要「聰明吃、快樂動，天天量體重」，透過審慎選擇飲食方式，多喝白開水、少喝含糖飲料、細嚼慢嚥、正常三餐、低脂少油炸、天天五蔬果、均衡飲食、睡前三小時不進食、每餐不過量(8分飽)、多吃天然未加工食物、不吃零食宵夜甜點，都可以減少卡洛里的攝取，而適度的運動除了可以消耗卡洛里，也可以訓練肌力，延緩衰弱與跌倒。此次大會中，得知美國加州課徵Sugar Tax，墨爾本推動喝水代替含糖飲料等策略。隨著國內肥胖人口增加，國內應該更積極重視肥胖議題。另一個值得重視的健康議題是憂鬱症，當有感覺悲傷、注意力不集中、對原本喜歡的事物失去興趣，可能是憂鬱症的徵兆，憂鬱症是可以被治療，而治療的第一步是個案願意說出來。</w:t>
      </w:r>
    </w:p>
    <w:p w:rsidR="002D28C9" w:rsidRPr="00335E26" w:rsidRDefault="002D28C9" w:rsidP="002D28C9">
      <w:pPr>
        <w:spacing w:line="276" w:lineRule="auto"/>
        <w:jc w:val="both"/>
        <w:rPr>
          <w:rFonts w:ascii="標楷體" w:eastAsia="標楷體" w:hAnsi="標楷體" w:cs="Times New Roman"/>
          <w:color w:val="000000" w:themeColor="text1"/>
          <w:szCs w:val="24"/>
        </w:rPr>
      </w:pPr>
    </w:p>
    <w:p w:rsidR="002D28C9" w:rsidRPr="00335E26" w:rsidRDefault="002D28C9" w:rsidP="002D28C9">
      <w:pPr>
        <w:spacing w:line="276" w:lineRule="auto"/>
        <w:jc w:val="both"/>
        <w:rPr>
          <w:rFonts w:ascii="標楷體" w:eastAsia="標楷體" w:hAnsi="標楷體" w:cs="Times New Roman"/>
          <w:color w:val="000000" w:themeColor="text1"/>
          <w:szCs w:val="24"/>
        </w:rPr>
      </w:pPr>
      <w:r>
        <w:rPr>
          <w:rFonts w:ascii="標楷體" w:eastAsia="標楷體" w:hAnsi="標楷體" w:cs="Times New Roman"/>
          <w:color w:val="000000" w:themeColor="text1"/>
          <w:szCs w:val="24"/>
        </w:rPr>
        <w:tab/>
      </w:r>
      <w:r w:rsidRPr="00335E26">
        <w:rPr>
          <w:rFonts w:ascii="標楷體" w:eastAsia="標楷體" w:hAnsi="標楷體" w:cs="Times New Roman"/>
          <w:color w:val="000000" w:themeColor="text1"/>
          <w:szCs w:val="24"/>
        </w:rPr>
        <w:t>最後，於閉幕當日大會發布「墨爾本2017年宣言-亟需行動」，共同提出對公眾健康的關切，並要求世界領導人將公共健康列為優先事項，強調公共衛生專家與相關機構需與其國家領導人緊密結合。理由包括：全球化使人們更須相互依賴，意味著個人的健康與其他人的健康息息相關；實證發現社會、環境、政治和經濟因素會對公眾健康造成衝擊影響，因此把握設計健康環境之機會，以支持有益健康的選擇；各國彼此互相連結，分擔監督全球安全及穩定的責任，唯有各國皆有永續且具效率的公共衛生功能的健康體系下，才能加強所有人的健康權；而為能確保全民的健康與健康服務，強化國家的健康體系及公共衛生專業人才的效能，有其重要性。</w:t>
      </w:r>
    </w:p>
    <w:p w:rsidR="002D28C9" w:rsidRPr="00335E26" w:rsidRDefault="002D28C9" w:rsidP="002D28C9">
      <w:pPr>
        <w:rPr>
          <w:rFonts w:ascii="標楷體" w:eastAsia="標楷體" w:hAnsi="標楷體" w:cs="Arial"/>
          <w:noProof/>
          <w:color w:val="FFFFFF"/>
        </w:rPr>
      </w:pPr>
    </w:p>
    <w:p w:rsidR="002D28C9" w:rsidRDefault="002D28C9" w:rsidP="0086201A">
      <w:pPr>
        <w:rPr>
          <w:rFonts w:ascii="標楷體" w:eastAsia="標楷體" w:hAnsi="標楷體"/>
          <w:b/>
          <w:sz w:val="28"/>
          <w:szCs w:val="28"/>
        </w:rPr>
        <w:sectPr w:rsidR="002D28C9" w:rsidSect="00AD436C">
          <w:pgSz w:w="11906" w:h="16838"/>
          <w:pgMar w:top="1276" w:right="1800" w:bottom="1440" w:left="1800" w:header="851" w:footer="992" w:gutter="0"/>
          <w:cols w:space="425"/>
          <w:docGrid w:type="lines" w:linePitch="360"/>
        </w:sectPr>
      </w:pPr>
    </w:p>
    <w:p w:rsidR="0086201A" w:rsidRPr="001F3539" w:rsidRDefault="0086201A" w:rsidP="0086201A">
      <w:pPr>
        <w:rPr>
          <w:rFonts w:ascii="標楷體" w:eastAsia="標楷體" w:hAnsi="標楷體"/>
          <w:b/>
          <w:sz w:val="28"/>
          <w:szCs w:val="28"/>
        </w:rPr>
      </w:pPr>
      <w:r w:rsidRPr="001F3539">
        <w:rPr>
          <w:rFonts w:ascii="標楷體" w:eastAsia="標楷體" w:hAnsi="標楷體" w:hint="eastAsia"/>
          <w:b/>
          <w:sz w:val="28"/>
          <w:szCs w:val="28"/>
        </w:rPr>
        <w:t>附件</w:t>
      </w:r>
      <w:r w:rsidR="002D28C9">
        <w:rPr>
          <w:rFonts w:ascii="標楷體" w:eastAsia="標楷體" w:hAnsi="標楷體" w:hint="eastAsia"/>
          <w:b/>
          <w:sz w:val="28"/>
          <w:szCs w:val="28"/>
        </w:rPr>
        <w:t>三</w:t>
      </w:r>
      <w:r w:rsidR="001F3539" w:rsidRPr="001F3539">
        <w:rPr>
          <w:rFonts w:ascii="標楷體" w:eastAsia="標楷體" w:hAnsi="標楷體" w:hint="eastAsia"/>
          <w:b/>
          <w:sz w:val="28"/>
          <w:szCs w:val="28"/>
        </w:rPr>
        <w:t>：所蒐集之資料</w:t>
      </w:r>
      <w:r w:rsidR="00F673BA">
        <w:rPr>
          <w:rFonts w:ascii="標楷體" w:eastAsia="標楷體" w:hAnsi="標楷體" w:hint="eastAsia"/>
          <w:b/>
          <w:sz w:val="28"/>
          <w:szCs w:val="28"/>
        </w:rPr>
        <w:t>(一)：</w:t>
      </w:r>
      <w:r w:rsidRPr="001F3539">
        <w:rPr>
          <w:rFonts w:ascii="標楷體" w:eastAsia="標楷體" w:hAnsi="標楷體" w:hint="eastAsia"/>
          <w:b/>
          <w:sz w:val="28"/>
          <w:szCs w:val="28"/>
        </w:rPr>
        <w:t>墨爾本宣言中文版</w:t>
      </w:r>
    </w:p>
    <w:p w:rsidR="00F95572" w:rsidRPr="001F3539" w:rsidRDefault="00F95572" w:rsidP="00F95572">
      <w:pPr>
        <w:adjustRightInd w:val="0"/>
        <w:snapToGrid w:val="0"/>
        <w:spacing w:line="240" w:lineRule="atLeast"/>
        <w:jc w:val="center"/>
        <w:rPr>
          <w:rFonts w:ascii="標楷體" w:eastAsia="標楷體" w:hAnsi="標楷體"/>
          <w:b/>
          <w:szCs w:val="24"/>
          <w:u w:val="single"/>
        </w:rPr>
      </w:pPr>
    </w:p>
    <w:p w:rsidR="00F95572" w:rsidRPr="00335E26" w:rsidRDefault="00F95572" w:rsidP="00F673BA">
      <w:pPr>
        <w:adjustRightInd w:val="0"/>
        <w:snapToGrid w:val="0"/>
        <w:spacing w:line="276" w:lineRule="auto"/>
        <w:jc w:val="both"/>
        <w:rPr>
          <w:rFonts w:ascii="標楷體" w:eastAsia="標楷體" w:hAnsi="標楷體"/>
          <w:b/>
          <w:szCs w:val="24"/>
          <w:u w:val="single"/>
        </w:rPr>
      </w:pPr>
      <w:r w:rsidRPr="00335E26">
        <w:rPr>
          <w:rFonts w:ascii="標楷體" w:eastAsia="標楷體" w:hAnsi="標楷體"/>
          <w:b/>
          <w:szCs w:val="24"/>
          <w:u w:val="single"/>
        </w:rPr>
        <w:t>世界公共衛生聯盟-墨爾本2017年</w:t>
      </w:r>
      <w:r w:rsidRPr="00335E26">
        <w:rPr>
          <w:rFonts w:ascii="標楷體" w:eastAsia="標楷體" w:hAnsi="標楷體" w:hint="eastAsia"/>
          <w:b/>
          <w:szCs w:val="24"/>
          <w:u w:val="single"/>
        </w:rPr>
        <w:t>宣言-亟需</w:t>
      </w:r>
      <w:r w:rsidRPr="00335E26">
        <w:rPr>
          <w:rFonts w:ascii="標楷體" w:eastAsia="標楷體" w:hAnsi="標楷體"/>
          <w:b/>
          <w:szCs w:val="24"/>
          <w:u w:val="single"/>
        </w:rPr>
        <w:t>行動</w:t>
      </w:r>
    </w:p>
    <w:p w:rsidR="00F95572" w:rsidRPr="00335E26" w:rsidRDefault="00F95572" w:rsidP="00F673BA">
      <w:pPr>
        <w:adjustRightInd w:val="0"/>
        <w:snapToGrid w:val="0"/>
        <w:spacing w:line="276" w:lineRule="auto"/>
        <w:ind w:firstLineChars="200" w:firstLine="480"/>
        <w:jc w:val="both"/>
        <w:rPr>
          <w:rFonts w:ascii="標楷體" w:eastAsia="標楷體" w:hAnsi="標楷體"/>
          <w:szCs w:val="24"/>
        </w:rPr>
      </w:pPr>
      <w:r w:rsidRPr="00335E26">
        <w:rPr>
          <w:rFonts w:ascii="標楷體" w:eastAsia="標楷體" w:hAnsi="標楷體"/>
          <w:szCs w:val="24"/>
        </w:rPr>
        <w:t>世界公共衛生聯盟（WFPHA）與來自83個國家的代表團體，於2017年4月3日至7日在澳大利亞墨爾本舉行第十五屆公共衛生世界大會</w:t>
      </w:r>
      <w:r w:rsidRPr="00335E26">
        <w:rPr>
          <w:rFonts w:ascii="標楷體" w:eastAsia="標楷體" w:hAnsi="標楷體" w:hint="eastAsia"/>
          <w:szCs w:val="24"/>
        </w:rPr>
        <w:t>，並</w:t>
      </w:r>
      <w:r w:rsidRPr="00335E26">
        <w:rPr>
          <w:rFonts w:ascii="標楷體" w:eastAsia="標楷體" w:hAnsi="標楷體"/>
          <w:szCs w:val="24"/>
        </w:rPr>
        <w:t>慶祝成立五十週年。我們共同提出對</w:t>
      </w:r>
      <w:r w:rsidRPr="00335E26">
        <w:rPr>
          <w:rFonts w:ascii="標楷體" w:eastAsia="標楷體" w:hAnsi="標楷體" w:hint="eastAsia"/>
          <w:szCs w:val="24"/>
        </w:rPr>
        <w:t>公眾</w:t>
      </w:r>
      <w:r w:rsidRPr="00335E26">
        <w:rPr>
          <w:rFonts w:ascii="標楷體" w:eastAsia="標楷體" w:hAnsi="標楷體"/>
          <w:szCs w:val="24"/>
        </w:rPr>
        <w:t>健康</w:t>
      </w:r>
      <w:r w:rsidRPr="00335E26">
        <w:rPr>
          <w:rFonts w:ascii="標楷體" w:eastAsia="標楷體" w:hAnsi="標楷體" w:hint="eastAsia"/>
          <w:szCs w:val="24"/>
        </w:rPr>
        <w:t>的關切，並要求世界</w:t>
      </w:r>
      <w:r w:rsidRPr="00335E26">
        <w:rPr>
          <w:rFonts w:ascii="標楷體" w:eastAsia="標楷體" w:hAnsi="標楷體"/>
          <w:szCs w:val="24"/>
        </w:rPr>
        <w:t>領導人將</w:t>
      </w:r>
      <w:r w:rsidRPr="00335E26">
        <w:rPr>
          <w:rFonts w:ascii="標楷體" w:eastAsia="標楷體" w:hAnsi="標楷體" w:hint="eastAsia"/>
          <w:szCs w:val="24"/>
        </w:rPr>
        <w:t>公共健康列為</w:t>
      </w:r>
      <w:r w:rsidRPr="00335E26">
        <w:rPr>
          <w:rFonts w:ascii="標楷體" w:eastAsia="標楷體" w:hAnsi="標楷體"/>
          <w:szCs w:val="24"/>
        </w:rPr>
        <w:t>優先事項。公共衛生專</w:t>
      </w:r>
      <w:r w:rsidRPr="00335E26">
        <w:rPr>
          <w:rFonts w:ascii="標楷體" w:eastAsia="標楷體" w:hAnsi="標楷體" w:hint="eastAsia"/>
          <w:szCs w:val="24"/>
        </w:rPr>
        <w:t>家與相關</w:t>
      </w:r>
      <w:r w:rsidRPr="00335E26">
        <w:rPr>
          <w:rFonts w:ascii="標楷體" w:eastAsia="標楷體" w:hAnsi="標楷體"/>
          <w:szCs w:val="24"/>
        </w:rPr>
        <w:t>機構需與</w:t>
      </w:r>
      <w:r w:rsidRPr="00335E26">
        <w:rPr>
          <w:rFonts w:ascii="標楷體" w:eastAsia="標楷體" w:hAnsi="標楷體" w:hint="eastAsia"/>
          <w:szCs w:val="24"/>
        </w:rPr>
        <w:t>其國家</w:t>
      </w:r>
      <w:r w:rsidRPr="00335E26">
        <w:rPr>
          <w:rFonts w:ascii="標楷體" w:eastAsia="標楷體" w:hAnsi="標楷體"/>
          <w:szCs w:val="24"/>
        </w:rPr>
        <w:t>領導人</w:t>
      </w:r>
      <w:r w:rsidRPr="00335E26">
        <w:rPr>
          <w:rFonts w:ascii="標楷體" w:eastAsia="標楷體" w:hAnsi="標楷體" w:hint="eastAsia"/>
          <w:szCs w:val="24"/>
        </w:rPr>
        <w:t>緊密結合</w:t>
      </w:r>
      <w:r w:rsidRPr="00335E26">
        <w:rPr>
          <w:rFonts w:ascii="標楷體" w:eastAsia="標楷體" w:hAnsi="標楷體"/>
          <w:szCs w:val="24"/>
        </w:rPr>
        <w:t>，</w:t>
      </w:r>
      <w:r w:rsidRPr="00335E26">
        <w:rPr>
          <w:rFonts w:ascii="標楷體" w:eastAsia="標楷體" w:hAnsi="標楷體" w:hint="eastAsia"/>
          <w:szCs w:val="24"/>
        </w:rPr>
        <w:t>理由</w:t>
      </w:r>
      <w:r w:rsidRPr="00335E26">
        <w:rPr>
          <w:rFonts w:ascii="標楷體" w:eastAsia="標楷體" w:hAnsi="標楷體"/>
          <w:szCs w:val="24"/>
        </w:rPr>
        <w:t>如下：</w:t>
      </w:r>
    </w:p>
    <w:p w:rsidR="00F95572" w:rsidRPr="00335E26" w:rsidRDefault="00F95572" w:rsidP="00F673BA">
      <w:pPr>
        <w:pStyle w:val="a8"/>
        <w:widowControl/>
        <w:numPr>
          <w:ilvl w:val="0"/>
          <w:numId w:val="8"/>
        </w:numPr>
        <w:adjustRightInd w:val="0"/>
        <w:snapToGrid w:val="0"/>
        <w:spacing w:line="276" w:lineRule="auto"/>
        <w:ind w:leftChars="0"/>
        <w:jc w:val="both"/>
        <w:rPr>
          <w:rFonts w:ascii="標楷體" w:eastAsia="標楷體" w:hAnsi="標楷體"/>
          <w:szCs w:val="24"/>
        </w:rPr>
      </w:pPr>
      <w:r w:rsidRPr="00335E26">
        <w:rPr>
          <w:rFonts w:ascii="標楷體" w:eastAsia="標楷體" w:hAnsi="標楷體"/>
          <w:szCs w:val="24"/>
        </w:rPr>
        <w:t>全球化使人們</w:t>
      </w:r>
      <w:r w:rsidRPr="00335E26">
        <w:rPr>
          <w:rFonts w:ascii="標楷體" w:eastAsia="標楷體" w:hAnsi="標楷體" w:hint="eastAsia"/>
          <w:szCs w:val="24"/>
        </w:rPr>
        <w:t>更須</w:t>
      </w:r>
      <w:r w:rsidRPr="00335E26">
        <w:rPr>
          <w:rFonts w:ascii="標楷體" w:eastAsia="標楷體" w:hAnsi="標楷體"/>
          <w:szCs w:val="24"/>
        </w:rPr>
        <w:t>相互依賴，意味著個人的健康與其他人</w:t>
      </w:r>
      <w:r w:rsidRPr="00335E26">
        <w:rPr>
          <w:rFonts w:ascii="標楷體" w:eastAsia="標楷體" w:hAnsi="標楷體" w:hint="eastAsia"/>
          <w:szCs w:val="24"/>
        </w:rPr>
        <w:t>的健康</w:t>
      </w:r>
      <w:r w:rsidRPr="00335E26">
        <w:rPr>
          <w:rFonts w:ascii="標楷體" w:eastAsia="標楷體" w:hAnsi="標楷體"/>
          <w:szCs w:val="24"/>
        </w:rPr>
        <w:t>息息相關。</w:t>
      </w:r>
    </w:p>
    <w:p w:rsidR="00F95572" w:rsidRPr="00335E26" w:rsidRDefault="00F95572" w:rsidP="00F673BA">
      <w:pPr>
        <w:pStyle w:val="a8"/>
        <w:widowControl/>
        <w:numPr>
          <w:ilvl w:val="0"/>
          <w:numId w:val="8"/>
        </w:numPr>
        <w:adjustRightInd w:val="0"/>
        <w:snapToGrid w:val="0"/>
        <w:spacing w:line="276" w:lineRule="auto"/>
        <w:ind w:leftChars="0"/>
        <w:jc w:val="both"/>
        <w:rPr>
          <w:rFonts w:ascii="標楷體" w:eastAsia="標楷體" w:hAnsi="標楷體"/>
          <w:szCs w:val="24"/>
        </w:rPr>
      </w:pPr>
      <w:r w:rsidRPr="00335E26">
        <w:rPr>
          <w:rFonts w:ascii="標楷體" w:eastAsia="標楷體" w:hAnsi="標楷體" w:hint="eastAsia"/>
          <w:szCs w:val="24"/>
        </w:rPr>
        <w:t>實證發現</w:t>
      </w:r>
      <w:r w:rsidRPr="00335E26">
        <w:rPr>
          <w:rFonts w:ascii="標楷體" w:eastAsia="標楷體" w:hAnsi="標楷體"/>
          <w:szCs w:val="24"/>
        </w:rPr>
        <w:t>社會、環境、政治和經濟因素</w:t>
      </w:r>
      <w:r w:rsidRPr="00335E26">
        <w:rPr>
          <w:rFonts w:ascii="標楷體" w:eastAsia="標楷體" w:hAnsi="標楷體" w:hint="eastAsia"/>
          <w:szCs w:val="24"/>
        </w:rPr>
        <w:t>會</w:t>
      </w:r>
      <w:r w:rsidRPr="00335E26">
        <w:rPr>
          <w:rFonts w:ascii="標楷體" w:eastAsia="標楷體" w:hAnsi="標楷體"/>
          <w:szCs w:val="24"/>
        </w:rPr>
        <w:t>對</w:t>
      </w:r>
      <w:r w:rsidRPr="00335E26">
        <w:rPr>
          <w:rFonts w:ascii="標楷體" w:eastAsia="標楷體" w:hAnsi="標楷體" w:hint="eastAsia"/>
          <w:szCs w:val="24"/>
        </w:rPr>
        <w:t>公眾</w:t>
      </w:r>
      <w:r w:rsidRPr="00335E26">
        <w:rPr>
          <w:rFonts w:ascii="標楷體" w:eastAsia="標楷體" w:hAnsi="標楷體"/>
          <w:szCs w:val="24"/>
        </w:rPr>
        <w:t>健康造成</w:t>
      </w:r>
      <w:r w:rsidRPr="00335E26">
        <w:rPr>
          <w:rFonts w:ascii="標楷體" w:eastAsia="標楷體" w:hAnsi="標楷體" w:hint="eastAsia"/>
          <w:szCs w:val="24"/>
        </w:rPr>
        <w:t>衝擊</w:t>
      </w:r>
      <w:r w:rsidRPr="00335E26">
        <w:rPr>
          <w:rFonts w:ascii="標楷體" w:eastAsia="標楷體" w:hAnsi="標楷體"/>
          <w:szCs w:val="24"/>
        </w:rPr>
        <w:t>影響，</w:t>
      </w:r>
      <w:r w:rsidRPr="00335E26">
        <w:rPr>
          <w:rFonts w:ascii="標楷體" w:eastAsia="標楷體" w:hAnsi="標楷體" w:hint="eastAsia"/>
          <w:szCs w:val="24"/>
        </w:rPr>
        <w:t>因此把握設計</w:t>
      </w:r>
      <w:r w:rsidRPr="00335E26">
        <w:rPr>
          <w:rFonts w:ascii="標楷體" w:eastAsia="標楷體" w:hAnsi="標楷體"/>
          <w:szCs w:val="24"/>
        </w:rPr>
        <w:t>健康環境</w:t>
      </w:r>
      <w:r w:rsidRPr="00335E26">
        <w:rPr>
          <w:rFonts w:ascii="標楷體" w:eastAsia="標楷體" w:hAnsi="標楷體" w:hint="eastAsia"/>
          <w:szCs w:val="24"/>
        </w:rPr>
        <w:t>之機會，以</w:t>
      </w:r>
      <w:r w:rsidRPr="00335E26">
        <w:rPr>
          <w:rFonts w:ascii="標楷體" w:eastAsia="標楷體" w:hAnsi="標楷體"/>
          <w:szCs w:val="24"/>
        </w:rPr>
        <w:t>支持有益健康的選擇</w:t>
      </w:r>
      <w:r w:rsidRPr="00335E26">
        <w:rPr>
          <w:rFonts w:ascii="標楷體" w:eastAsia="標楷體" w:hAnsi="標楷體" w:hint="eastAsia"/>
          <w:szCs w:val="24"/>
        </w:rPr>
        <w:t>；同時，若沒有把握機會去設計支持有益健康選擇之環境，將帶給公共衛生巨大的風險衝擊</w:t>
      </w:r>
      <w:r w:rsidRPr="00335E26">
        <w:rPr>
          <w:rFonts w:ascii="標楷體" w:eastAsia="標楷體" w:hAnsi="標楷體"/>
          <w:szCs w:val="24"/>
        </w:rPr>
        <w:t>。</w:t>
      </w:r>
    </w:p>
    <w:p w:rsidR="00F95572" w:rsidRPr="00335E26" w:rsidRDefault="00F95572" w:rsidP="00F673BA">
      <w:pPr>
        <w:pStyle w:val="a8"/>
        <w:widowControl/>
        <w:numPr>
          <w:ilvl w:val="0"/>
          <w:numId w:val="8"/>
        </w:numPr>
        <w:adjustRightInd w:val="0"/>
        <w:snapToGrid w:val="0"/>
        <w:spacing w:line="276" w:lineRule="auto"/>
        <w:ind w:leftChars="0"/>
        <w:jc w:val="both"/>
        <w:rPr>
          <w:rFonts w:ascii="標楷體" w:eastAsia="標楷體" w:hAnsi="標楷體"/>
          <w:szCs w:val="24"/>
        </w:rPr>
      </w:pPr>
      <w:r w:rsidRPr="00335E26">
        <w:rPr>
          <w:rFonts w:ascii="標楷體" w:eastAsia="標楷體" w:hAnsi="標楷體" w:hint="eastAsia"/>
          <w:szCs w:val="24"/>
        </w:rPr>
        <w:t>各國彼此互相連結，分擔監督全球安全及穩定的責任，</w:t>
      </w:r>
      <w:r w:rsidRPr="00335E26">
        <w:rPr>
          <w:rFonts w:ascii="標楷體" w:eastAsia="標楷體" w:hAnsi="標楷體"/>
          <w:szCs w:val="24"/>
        </w:rPr>
        <w:t>唯有各國皆有</w:t>
      </w:r>
      <w:r w:rsidRPr="00335E26">
        <w:rPr>
          <w:rFonts w:ascii="標楷體" w:eastAsia="標楷體" w:hAnsi="標楷體" w:hint="eastAsia"/>
          <w:szCs w:val="24"/>
        </w:rPr>
        <w:t>永續且具效率的公共衛生功能的健康體系</w:t>
      </w:r>
      <w:r w:rsidRPr="00335E26">
        <w:rPr>
          <w:rFonts w:ascii="標楷體" w:eastAsia="標楷體" w:hAnsi="標楷體"/>
          <w:szCs w:val="24"/>
        </w:rPr>
        <w:t>下，才能</w:t>
      </w:r>
      <w:r w:rsidRPr="00335E26">
        <w:rPr>
          <w:rFonts w:ascii="標楷體" w:eastAsia="標楷體" w:hAnsi="標楷體" w:hint="eastAsia"/>
          <w:szCs w:val="24"/>
        </w:rPr>
        <w:t>加強所有人的健康</w:t>
      </w:r>
      <w:r w:rsidRPr="00335E26">
        <w:rPr>
          <w:rFonts w:ascii="標楷體" w:eastAsia="標楷體" w:hAnsi="標楷體"/>
          <w:szCs w:val="24"/>
        </w:rPr>
        <w:t>權。</w:t>
      </w:r>
    </w:p>
    <w:p w:rsidR="00F95572" w:rsidRPr="00335E26" w:rsidRDefault="00F95572" w:rsidP="00F673BA">
      <w:pPr>
        <w:pStyle w:val="a8"/>
        <w:widowControl/>
        <w:numPr>
          <w:ilvl w:val="0"/>
          <w:numId w:val="8"/>
        </w:numPr>
        <w:adjustRightInd w:val="0"/>
        <w:snapToGrid w:val="0"/>
        <w:spacing w:line="276" w:lineRule="auto"/>
        <w:ind w:leftChars="0"/>
        <w:jc w:val="both"/>
        <w:rPr>
          <w:rFonts w:ascii="標楷體" w:eastAsia="標楷體" w:hAnsi="標楷體"/>
          <w:szCs w:val="24"/>
        </w:rPr>
      </w:pPr>
      <w:r w:rsidRPr="00335E26">
        <w:rPr>
          <w:rFonts w:ascii="標楷體" w:eastAsia="標楷體" w:hAnsi="標楷體" w:hint="eastAsia"/>
          <w:szCs w:val="24"/>
        </w:rPr>
        <w:t>一個</w:t>
      </w:r>
      <w:r w:rsidRPr="00335E26">
        <w:rPr>
          <w:rFonts w:ascii="標楷體" w:eastAsia="標楷體" w:hAnsi="標楷體"/>
          <w:szCs w:val="24"/>
        </w:rPr>
        <w:t>國家的</w:t>
      </w:r>
      <w:r w:rsidRPr="00335E26">
        <w:rPr>
          <w:rFonts w:ascii="標楷體" w:eastAsia="標楷體" w:hAnsi="標楷體" w:hint="eastAsia"/>
          <w:szCs w:val="24"/>
        </w:rPr>
        <w:t>健康</w:t>
      </w:r>
      <w:r w:rsidRPr="00335E26">
        <w:rPr>
          <w:rFonts w:ascii="標楷體" w:eastAsia="標楷體" w:hAnsi="標楷體"/>
          <w:szCs w:val="24"/>
        </w:rPr>
        <w:t>體系</w:t>
      </w:r>
      <w:r w:rsidRPr="00335E26">
        <w:rPr>
          <w:rFonts w:ascii="標楷體" w:eastAsia="標楷體" w:hAnsi="標楷體" w:hint="eastAsia"/>
          <w:szCs w:val="24"/>
        </w:rPr>
        <w:t>及其公共衛生功能的效能，亦會影響到其他國家的健康與健康服務</w:t>
      </w:r>
      <w:r w:rsidRPr="00335E26">
        <w:rPr>
          <w:rFonts w:ascii="標楷體" w:eastAsia="標楷體" w:hAnsi="標楷體"/>
          <w:szCs w:val="24"/>
        </w:rPr>
        <w:t>。</w:t>
      </w:r>
    </w:p>
    <w:p w:rsidR="00F95572" w:rsidRPr="00335E26" w:rsidRDefault="00F95572" w:rsidP="00F673BA">
      <w:pPr>
        <w:adjustRightInd w:val="0"/>
        <w:snapToGrid w:val="0"/>
        <w:spacing w:line="276" w:lineRule="auto"/>
        <w:jc w:val="both"/>
        <w:rPr>
          <w:rFonts w:ascii="標楷體" w:eastAsia="標楷體" w:hAnsi="標楷體"/>
          <w:szCs w:val="24"/>
        </w:rPr>
      </w:pPr>
    </w:p>
    <w:p w:rsidR="00F95572" w:rsidRPr="00335E26" w:rsidRDefault="00F95572" w:rsidP="00F673BA">
      <w:pPr>
        <w:adjustRightInd w:val="0"/>
        <w:snapToGrid w:val="0"/>
        <w:spacing w:line="276" w:lineRule="auto"/>
        <w:jc w:val="both"/>
        <w:rPr>
          <w:rFonts w:ascii="標楷體" w:eastAsia="標楷體" w:hAnsi="標楷體"/>
          <w:szCs w:val="24"/>
          <w:u w:val="single"/>
          <w:shd w:val="pct15" w:color="auto" w:fill="FFFFFF"/>
        </w:rPr>
      </w:pPr>
      <w:r w:rsidRPr="00335E26">
        <w:rPr>
          <w:rFonts w:ascii="標楷體" w:eastAsia="標楷體" w:hAnsi="標楷體" w:hint="eastAsia"/>
          <w:szCs w:val="24"/>
          <w:u w:val="single"/>
          <w:shd w:val="pct15" w:color="auto" w:fill="FFFFFF"/>
        </w:rPr>
        <w:t>在我們的夥伴及代表支持下，身為能代表全球公共衛生廣大利益且發聲的唯一</w:t>
      </w:r>
      <w:r w:rsidRPr="00335E26">
        <w:rPr>
          <w:rFonts w:ascii="標楷體" w:eastAsia="標楷體" w:hAnsi="標楷體"/>
          <w:szCs w:val="24"/>
          <w:u w:val="single"/>
          <w:shd w:val="pct15" w:color="auto" w:fill="FFFFFF"/>
        </w:rPr>
        <w:t>非政府組織，我們提出以下訴求：</w:t>
      </w:r>
    </w:p>
    <w:p w:rsidR="00F95572" w:rsidRPr="00335E26" w:rsidRDefault="00F95572" w:rsidP="00F673BA">
      <w:pPr>
        <w:adjustRightInd w:val="0"/>
        <w:snapToGrid w:val="0"/>
        <w:spacing w:line="276" w:lineRule="auto"/>
        <w:jc w:val="both"/>
        <w:rPr>
          <w:rFonts w:ascii="標楷體" w:eastAsia="標楷體" w:hAnsi="標楷體"/>
          <w:szCs w:val="24"/>
        </w:rPr>
      </w:pPr>
    </w:p>
    <w:p w:rsidR="00F95572" w:rsidRPr="00335E26" w:rsidRDefault="00F95572" w:rsidP="00F673BA">
      <w:pPr>
        <w:adjustRightInd w:val="0"/>
        <w:snapToGrid w:val="0"/>
        <w:spacing w:line="276" w:lineRule="auto"/>
        <w:jc w:val="both"/>
        <w:rPr>
          <w:rFonts w:ascii="標楷體" w:eastAsia="標楷體" w:hAnsi="標楷體"/>
          <w:b/>
          <w:szCs w:val="24"/>
          <w:u w:val="single"/>
        </w:rPr>
      </w:pPr>
      <w:r w:rsidRPr="00335E26">
        <w:rPr>
          <w:rFonts w:ascii="標楷體" w:eastAsia="標楷體" w:hAnsi="標楷體" w:hint="eastAsia"/>
          <w:b/>
          <w:szCs w:val="24"/>
          <w:u w:val="single"/>
        </w:rPr>
        <w:t>發聲</w:t>
      </w:r>
      <w:r w:rsidRPr="00335E26">
        <w:rPr>
          <w:rFonts w:ascii="標楷體" w:eastAsia="標楷體" w:hAnsi="標楷體"/>
          <w:b/>
          <w:szCs w:val="24"/>
          <w:u w:val="single"/>
        </w:rPr>
        <w:t xml:space="preserve"> - 我們的承諾</w:t>
      </w:r>
    </w:p>
    <w:p w:rsidR="00F95572" w:rsidRPr="00335E26" w:rsidRDefault="00F95572" w:rsidP="00F673BA">
      <w:pPr>
        <w:adjustRightInd w:val="0"/>
        <w:snapToGrid w:val="0"/>
        <w:spacing w:line="276" w:lineRule="auto"/>
        <w:ind w:firstLineChars="200" w:firstLine="480"/>
        <w:jc w:val="both"/>
        <w:rPr>
          <w:rFonts w:ascii="標楷體" w:eastAsia="標楷體" w:hAnsi="標楷體"/>
          <w:szCs w:val="24"/>
        </w:rPr>
      </w:pPr>
      <w:r w:rsidRPr="00335E26">
        <w:rPr>
          <w:rFonts w:ascii="標楷體" w:eastAsia="標楷體" w:hAnsi="標楷體"/>
          <w:szCs w:val="24"/>
        </w:rPr>
        <w:t>公共衛生為</w:t>
      </w:r>
      <w:r w:rsidRPr="00335E26">
        <w:rPr>
          <w:rFonts w:ascii="標楷體" w:eastAsia="標楷體" w:hAnsi="標楷體" w:hint="eastAsia"/>
          <w:szCs w:val="24"/>
        </w:rPr>
        <w:t>透過有組織的社會力量，進行</w:t>
      </w:r>
      <w:r w:rsidRPr="00335E26">
        <w:rPr>
          <w:rFonts w:ascii="標楷體" w:eastAsia="標楷體" w:hAnsi="標楷體"/>
          <w:szCs w:val="24"/>
        </w:rPr>
        <w:t>疾病預防、延長生命和促進健康的科學和藝術。衛生體系和其公共衛生</w:t>
      </w:r>
      <w:r w:rsidRPr="00335E26">
        <w:rPr>
          <w:rFonts w:ascii="標楷體" w:eastAsia="標楷體" w:hAnsi="標楷體" w:hint="eastAsia"/>
          <w:szCs w:val="24"/>
        </w:rPr>
        <w:t>功能</w:t>
      </w:r>
      <w:r w:rsidRPr="00335E26">
        <w:rPr>
          <w:rFonts w:ascii="標楷體" w:eastAsia="標楷體" w:hAnsi="標楷體"/>
          <w:szCs w:val="24"/>
        </w:rPr>
        <w:t>可</w:t>
      </w:r>
      <w:r w:rsidRPr="00335E26">
        <w:rPr>
          <w:rFonts w:ascii="標楷體" w:eastAsia="標楷體" w:hAnsi="標楷體" w:hint="eastAsia"/>
          <w:szCs w:val="24"/>
        </w:rPr>
        <w:t>被</w:t>
      </w:r>
      <w:r w:rsidRPr="00335E26">
        <w:rPr>
          <w:rFonts w:ascii="標楷體" w:eastAsia="標楷體" w:hAnsi="標楷體"/>
          <w:szCs w:val="24"/>
        </w:rPr>
        <w:t>視為全球</w:t>
      </w:r>
      <w:r w:rsidRPr="00335E26">
        <w:rPr>
          <w:rFonts w:ascii="標楷體" w:eastAsia="標楷體" w:hAnsi="標楷體" w:hint="eastAsia"/>
          <w:szCs w:val="24"/>
        </w:rPr>
        <w:t>公共財</w:t>
      </w:r>
      <w:r w:rsidRPr="00335E26">
        <w:rPr>
          <w:rFonts w:ascii="標楷體" w:eastAsia="標楷體" w:hAnsi="標楷體"/>
          <w:szCs w:val="24"/>
        </w:rPr>
        <w:t>。公共衛生專業人員及其組織</w:t>
      </w:r>
      <w:r w:rsidRPr="00335E26">
        <w:rPr>
          <w:rFonts w:ascii="標楷體" w:eastAsia="標楷體" w:hAnsi="標楷體" w:hint="eastAsia"/>
          <w:szCs w:val="24"/>
        </w:rPr>
        <w:t>的角色乃在致力於</w:t>
      </w:r>
      <w:r w:rsidRPr="00335E26">
        <w:rPr>
          <w:rFonts w:ascii="標楷體" w:eastAsia="標楷體" w:hAnsi="標楷體"/>
          <w:szCs w:val="24"/>
        </w:rPr>
        <w:t>：</w:t>
      </w:r>
    </w:p>
    <w:p w:rsidR="00F95572" w:rsidRPr="00335E26" w:rsidRDefault="00F95572" w:rsidP="00F673BA">
      <w:pPr>
        <w:pStyle w:val="a8"/>
        <w:widowControl/>
        <w:numPr>
          <w:ilvl w:val="0"/>
          <w:numId w:val="9"/>
        </w:numPr>
        <w:adjustRightInd w:val="0"/>
        <w:snapToGrid w:val="0"/>
        <w:spacing w:line="276" w:lineRule="auto"/>
        <w:ind w:leftChars="0"/>
        <w:jc w:val="both"/>
        <w:rPr>
          <w:rFonts w:ascii="標楷體" w:eastAsia="標楷體" w:hAnsi="標楷體"/>
          <w:szCs w:val="24"/>
        </w:rPr>
      </w:pPr>
      <w:r w:rsidRPr="00335E26">
        <w:rPr>
          <w:rFonts w:ascii="標楷體" w:eastAsia="標楷體" w:hAnsi="標楷體" w:hint="eastAsia"/>
          <w:szCs w:val="24"/>
        </w:rPr>
        <w:t>改善所有人的</w:t>
      </w:r>
      <w:r w:rsidRPr="00335E26">
        <w:rPr>
          <w:rFonts w:ascii="標楷體" w:eastAsia="標楷體" w:hAnsi="標楷體"/>
          <w:szCs w:val="24"/>
        </w:rPr>
        <w:t>健康</w:t>
      </w:r>
      <w:r w:rsidRPr="00335E26">
        <w:rPr>
          <w:rFonts w:ascii="標楷體" w:eastAsia="標楷體" w:hAnsi="標楷體" w:hint="eastAsia"/>
          <w:szCs w:val="24"/>
        </w:rPr>
        <w:t>結果</w:t>
      </w:r>
    </w:p>
    <w:p w:rsidR="00F95572" w:rsidRPr="00335E26" w:rsidRDefault="00F95572" w:rsidP="00F673BA">
      <w:pPr>
        <w:pStyle w:val="a8"/>
        <w:widowControl/>
        <w:numPr>
          <w:ilvl w:val="0"/>
          <w:numId w:val="9"/>
        </w:numPr>
        <w:adjustRightInd w:val="0"/>
        <w:snapToGrid w:val="0"/>
        <w:spacing w:line="276" w:lineRule="auto"/>
        <w:ind w:leftChars="0"/>
        <w:jc w:val="both"/>
        <w:rPr>
          <w:rFonts w:ascii="標楷體" w:eastAsia="標楷體" w:hAnsi="標楷體"/>
          <w:szCs w:val="24"/>
        </w:rPr>
      </w:pPr>
      <w:r w:rsidRPr="00335E26">
        <w:rPr>
          <w:rFonts w:ascii="標楷體" w:eastAsia="標楷體" w:hAnsi="標楷體"/>
          <w:szCs w:val="24"/>
        </w:rPr>
        <w:t>對抗</w:t>
      </w:r>
      <w:r w:rsidRPr="00335E26">
        <w:rPr>
          <w:rFonts w:ascii="標楷體" w:eastAsia="標楷體" w:hAnsi="標楷體" w:hint="eastAsia"/>
          <w:szCs w:val="24"/>
        </w:rPr>
        <w:t>造成不健康的</w:t>
      </w:r>
      <w:r w:rsidRPr="00335E26">
        <w:rPr>
          <w:rFonts w:ascii="標楷體" w:eastAsia="標楷體" w:hAnsi="標楷體"/>
          <w:szCs w:val="24"/>
        </w:rPr>
        <w:t>不平等</w:t>
      </w:r>
      <w:r w:rsidRPr="00335E26">
        <w:rPr>
          <w:rFonts w:ascii="標楷體" w:eastAsia="標楷體" w:hAnsi="標楷體" w:hint="eastAsia"/>
          <w:szCs w:val="24"/>
        </w:rPr>
        <w:t>，特別要關切</w:t>
      </w:r>
      <w:r w:rsidRPr="00335E26">
        <w:rPr>
          <w:rFonts w:ascii="標楷體" w:eastAsia="標楷體" w:hAnsi="標楷體"/>
          <w:szCs w:val="24"/>
        </w:rPr>
        <w:t>婦女、兒童、原住民、貧窮以及邊緣化的社區。</w:t>
      </w:r>
    </w:p>
    <w:p w:rsidR="00F95572" w:rsidRPr="00335E26" w:rsidRDefault="00F95572" w:rsidP="00F673BA">
      <w:pPr>
        <w:adjustRightInd w:val="0"/>
        <w:snapToGrid w:val="0"/>
        <w:spacing w:line="276" w:lineRule="auto"/>
        <w:jc w:val="both"/>
        <w:rPr>
          <w:rFonts w:ascii="標楷體" w:eastAsia="標楷體" w:hAnsi="標楷體"/>
          <w:szCs w:val="24"/>
        </w:rPr>
      </w:pPr>
      <w:r w:rsidRPr="00335E26">
        <w:rPr>
          <w:rFonts w:ascii="標楷體" w:eastAsia="標楷體" w:hAnsi="標楷體" w:hint="eastAsia"/>
          <w:szCs w:val="24"/>
        </w:rPr>
        <w:t>亟需跨部門的</w:t>
      </w:r>
      <w:r w:rsidRPr="00335E26">
        <w:rPr>
          <w:rFonts w:ascii="標楷體" w:eastAsia="標楷體" w:hAnsi="標楷體"/>
          <w:szCs w:val="24"/>
        </w:rPr>
        <w:t>政治、社會、環境和經濟</w:t>
      </w:r>
      <w:r w:rsidRPr="00335E26">
        <w:rPr>
          <w:rFonts w:ascii="標楷體" w:eastAsia="標楷體" w:hAnsi="標楷體" w:hint="eastAsia"/>
          <w:szCs w:val="24"/>
        </w:rPr>
        <w:t>的改變，以</w:t>
      </w:r>
      <w:r w:rsidRPr="00335E26">
        <w:rPr>
          <w:rFonts w:ascii="標楷體" w:eastAsia="標楷體" w:hAnsi="標楷體"/>
          <w:szCs w:val="24"/>
        </w:rPr>
        <w:t>成就更好、更</w:t>
      </w:r>
      <w:r w:rsidRPr="00335E26">
        <w:rPr>
          <w:rFonts w:ascii="標楷體" w:eastAsia="標楷體" w:hAnsi="標楷體" w:hint="eastAsia"/>
          <w:szCs w:val="24"/>
        </w:rPr>
        <w:t>持久</w:t>
      </w:r>
      <w:r w:rsidRPr="00335E26">
        <w:rPr>
          <w:rFonts w:ascii="標楷體" w:eastAsia="標楷體" w:hAnsi="標楷體"/>
          <w:szCs w:val="24"/>
        </w:rPr>
        <w:t>的健康</w:t>
      </w:r>
      <w:r w:rsidRPr="00335E26">
        <w:rPr>
          <w:rFonts w:ascii="標楷體" w:eastAsia="標楷體" w:hAnsi="標楷體" w:hint="eastAsia"/>
          <w:szCs w:val="24"/>
        </w:rPr>
        <w:t>，</w:t>
      </w:r>
      <w:r w:rsidRPr="00335E26" w:rsidDel="0015519C">
        <w:rPr>
          <w:rFonts w:ascii="標楷體" w:eastAsia="標楷體" w:hAnsi="標楷體" w:hint="eastAsia"/>
          <w:szCs w:val="24"/>
        </w:rPr>
        <w:t xml:space="preserve"> </w:t>
      </w:r>
    </w:p>
    <w:p w:rsidR="00F95572" w:rsidRPr="00335E26" w:rsidRDefault="00F95572" w:rsidP="00F673BA">
      <w:pPr>
        <w:adjustRightInd w:val="0"/>
        <w:snapToGrid w:val="0"/>
        <w:spacing w:line="276" w:lineRule="auto"/>
        <w:jc w:val="both"/>
        <w:rPr>
          <w:rFonts w:ascii="標楷體" w:eastAsia="標楷體" w:hAnsi="標楷體"/>
          <w:szCs w:val="24"/>
        </w:rPr>
      </w:pPr>
    </w:p>
    <w:p w:rsidR="00F95572" w:rsidRPr="00335E26" w:rsidRDefault="00F95572" w:rsidP="00F673BA">
      <w:pPr>
        <w:adjustRightInd w:val="0"/>
        <w:snapToGrid w:val="0"/>
        <w:spacing w:line="276" w:lineRule="auto"/>
        <w:jc w:val="both"/>
        <w:rPr>
          <w:rFonts w:ascii="標楷體" w:eastAsia="標楷體" w:hAnsi="標楷體"/>
          <w:b/>
          <w:szCs w:val="24"/>
          <w:u w:val="single"/>
        </w:rPr>
      </w:pPr>
      <w:r w:rsidRPr="00335E26">
        <w:rPr>
          <w:rFonts w:ascii="標楷體" w:eastAsia="標楷體" w:hAnsi="標楷體"/>
          <w:b/>
          <w:szCs w:val="24"/>
          <w:u w:val="single"/>
        </w:rPr>
        <w:t xml:space="preserve">願景 – </w:t>
      </w:r>
      <w:r w:rsidRPr="00335E26">
        <w:rPr>
          <w:rFonts w:ascii="標楷體" w:eastAsia="標楷體" w:hAnsi="標楷體" w:hint="eastAsia"/>
          <w:b/>
          <w:szCs w:val="24"/>
          <w:u w:val="single"/>
        </w:rPr>
        <w:t>奠基過去</w:t>
      </w:r>
      <w:r w:rsidRPr="00335E26">
        <w:rPr>
          <w:rFonts w:ascii="標楷體" w:eastAsia="標楷體" w:hAnsi="標楷體"/>
          <w:b/>
          <w:szCs w:val="24"/>
          <w:u w:val="single"/>
        </w:rPr>
        <w:t>，展望未來</w:t>
      </w:r>
    </w:p>
    <w:p w:rsidR="00F95572" w:rsidRPr="00335E26" w:rsidRDefault="00F95572" w:rsidP="00F673BA">
      <w:pPr>
        <w:adjustRightInd w:val="0"/>
        <w:snapToGrid w:val="0"/>
        <w:spacing w:line="276" w:lineRule="auto"/>
        <w:ind w:firstLineChars="200" w:firstLine="480"/>
        <w:jc w:val="both"/>
        <w:rPr>
          <w:rFonts w:ascii="標楷體" w:eastAsia="標楷體" w:hAnsi="標楷體"/>
          <w:szCs w:val="24"/>
        </w:rPr>
      </w:pPr>
      <w:r w:rsidRPr="00335E26">
        <w:rPr>
          <w:rFonts w:ascii="標楷體" w:eastAsia="標楷體" w:hAnsi="標楷體"/>
          <w:szCs w:val="24"/>
        </w:rPr>
        <w:t>我們認</w:t>
      </w:r>
      <w:r w:rsidRPr="00335E26">
        <w:rPr>
          <w:rFonts w:ascii="標楷體" w:eastAsia="標楷體" w:hAnsi="標楷體" w:hint="eastAsia"/>
          <w:szCs w:val="24"/>
        </w:rPr>
        <w:t>同經過</w:t>
      </w:r>
      <w:r w:rsidRPr="00335E26">
        <w:rPr>
          <w:rFonts w:ascii="標楷體" w:eastAsia="標楷體" w:hAnsi="標楷體"/>
          <w:szCs w:val="24"/>
        </w:rPr>
        <w:t>1978年通過的「</w:t>
      </w:r>
      <w:r w:rsidRPr="00335E26">
        <w:rPr>
          <w:rFonts w:ascii="標楷體" w:eastAsia="標楷體" w:hAnsi="標楷體" w:hint="eastAsia"/>
          <w:szCs w:val="24"/>
        </w:rPr>
        <w:t>Alam-Ata</w:t>
      </w:r>
      <w:r w:rsidRPr="00335E26">
        <w:rPr>
          <w:rFonts w:ascii="標楷體" w:eastAsia="標楷體" w:hAnsi="標楷體"/>
          <w:szCs w:val="24"/>
        </w:rPr>
        <w:t>宣言</w:t>
      </w:r>
      <w:r w:rsidRPr="00335E26">
        <w:rPr>
          <w:rFonts w:ascii="標楷體" w:eastAsia="標楷體" w:hAnsi="標楷體" w:hint="eastAsia"/>
          <w:szCs w:val="24"/>
        </w:rPr>
        <w:t>-全民健康(</w:t>
      </w:r>
      <w:r w:rsidR="00F673BA" w:rsidRPr="00335E26">
        <w:rPr>
          <w:rFonts w:ascii="標楷體" w:eastAsia="標楷體" w:hAnsi="標楷體"/>
          <w:szCs w:val="24"/>
        </w:rPr>
        <w:t>Hea</w:t>
      </w:r>
      <w:r w:rsidRPr="00335E26">
        <w:rPr>
          <w:rFonts w:ascii="標楷體" w:eastAsia="標楷體" w:hAnsi="標楷體" w:hint="eastAsia"/>
          <w:szCs w:val="24"/>
        </w:rPr>
        <w:t>lth for</w:t>
      </w:r>
      <w:r w:rsidR="00F673BA" w:rsidRPr="00335E26">
        <w:rPr>
          <w:rFonts w:ascii="標楷體" w:eastAsia="標楷體" w:hAnsi="標楷體"/>
          <w:szCs w:val="24"/>
        </w:rPr>
        <w:t xml:space="preserve"> Al</w:t>
      </w:r>
      <w:r w:rsidRPr="00335E26">
        <w:rPr>
          <w:rFonts w:ascii="標楷體" w:eastAsia="標楷體" w:hAnsi="標楷體" w:hint="eastAsia"/>
          <w:szCs w:val="24"/>
        </w:rPr>
        <w:t>l)</w:t>
      </w:r>
      <w:r w:rsidRPr="00335E26">
        <w:rPr>
          <w:rFonts w:ascii="標楷體" w:eastAsia="標楷體" w:hAnsi="標楷體"/>
          <w:szCs w:val="24"/>
        </w:rPr>
        <w:t>」、1986年之「渥太華健康促進憲章」、2011年「</w:t>
      </w:r>
      <w:r w:rsidRPr="00335E26">
        <w:rPr>
          <w:rFonts w:ascii="標楷體" w:eastAsia="標楷體" w:hAnsi="標楷體" w:hint="eastAsia"/>
          <w:szCs w:val="24"/>
        </w:rPr>
        <w:t>巴西里約熱內盧政治</w:t>
      </w:r>
      <w:r w:rsidRPr="00335E26">
        <w:rPr>
          <w:rFonts w:ascii="標楷體" w:eastAsia="標楷體" w:hAnsi="標楷體"/>
          <w:szCs w:val="24"/>
        </w:rPr>
        <w:t>宣言</w:t>
      </w:r>
      <w:r w:rsidRPr="00335E26">
        <w:rPr>
          <w:rFonts w:ascii="標楷體" w:eastAsia="標楷體" w:hAnsi="標楷體" w:hint="eastAsia"/>
          <w:szCs w:val="24"/>
        </w:rPr>
        <w:t>-健康的社會決定因素(</w:t>
      </w:r>
      <w:r w:rsidR="00F673BA" w:rsidRPr="00335E26">
        <w:rPr>
          <w:rFonts w:ascii="標楷體" w:eastAsia="標楷體" w:hAnsi="標楷體"/>
          <w:szCs w:val="24"/>
        </w:rPr>
        <w:t>Social Deter</w:t>
      </w:r>
      <w:r w:rsidRPr="00335E26">
        <w:rPr>
          <w:rFonts w:ascii="標楷體" w:eastAsia="標楷體" w:hAnsi="標楷體" w:hint="eastAsia"/>
          <w:szCs w:val="24"/>
        </w:rPr>
        <w:t>minants of</w:t>
      </w:r>
      <w:r w:rsidR="00F673BA" w:rsidRPr="00335E26">
        <w:rPr>
          <w:rFonts w:ascii="標楷體" w:eastAsia="標楷體" w:hAnsi="標楷體"/>
          <w:szCs w:val="24"/>
        </w:rPr>
        <w:t xml:space="preserve"> He</w:t>
      </w:r>
      <w:r w:rsidRPr="00335E26">
        <w:rPr>
          <w:rFonts w:ascii="標楷體" w:eastAsia="標楷體" w:hAnsi="標楷體" w:hint="eastAsia"/>
          <w:szCs w:val="24"/>
        </w:rPr>
        <w:t>alth</w:t>
      </w:r>
      <w:r w:rsidRPr="00335E26">
        <w:rPr>
          <w:rFonts w:ascii="標楷體" w:eastAsia="標楷體" w:hAnsi="標楷體"/>
          <w:szCs w:val="24"/>
        </w:rPr>
        <w:t>」、2016年「</w:t>
      </w:r>
      <w:r w:rsidRPr="00335E26">
        <w:rPr>
          <w:rFonts w:ascii="標楷體" w:eastAsia="標楷體" w:hAnsi="標楷體" w:hint="eastAsia"/>
          <w:szCs w:val="24"/>
        </w:rPr>
        <w:t>聯合國永續發展目標</w:t>
      </w:r>
      <w:r w:rsidRPr="00335E26">
        <w:rPr>
          <w:rFonts w:ascii="標楷體" w:eastAsia="標楷體" w:hAnsi="標楷體"/>
          <w:szCs w:val="24"/>
        </w:rPr>
        <w:t>(Sustainable Development Goals, SDG)</w:t>
      </w:r>
      <w:r w:rsidRPr="00335E26">
        <w:rPr>
          <w:rFonts w:ascii="標楷體" w:eastAsia="標楷體" w:hAnsi="標楷體" w:hint="eastAsia"/>
          <w:szCs w:val="24"/>
        </w:rPr>
        <w:t>」、</w:t>
      </w:r>
      <w:r w:rsidRPr="00335E26">
        <w:rPr>
          <w:rFonts w:ascii="標楷體" w:eastAsia="標楷體" w:hAnsi="標楷體"/>
          <w:szCs w:val="24"/>
        </w:rPr>
        <w:t>2016</w:t>
      </w:r>
      <w:r w:rsidRPr="00335E26">
        <w:rPr>
          <w:rFonts w:ascii="標楷體" w:eastAsia="標楷體" w:hAnsi="標楷體" w:hint="eastAsia"/>
          <w:szCs w:val="24"/>
        </w:rPr>
        <w:t>「上海宣言</w:t>
      </w:r>
      <w:r w:rsidRPr="00335E26">
        <w:rPr>
          <w:rFonts w:ascii="標楷體" w:eastAsia="標楷體" w:hAnsi="標楷體"/>
          <w:szCs w:val="24"/>
        </w:rPr>
        <w:t>-</w:t>
      </w:r>
      <w:r w:rsidRPr="00335E26">
        <w:rPr>
          <w:rFonts w:ascii="標楷體" w:eastAsia="標楷體" w:hAnsi="標楷體" w:hint="eastAsia"/>
          <w:szCs w:val="24"/>
        </w:rPr>
        <w:t>健康促進永續發展</w:t>
      </w:r>
      <w:r w:rsidRPr="00335E26">
        <w:rPr>
          <w:rFonts w:ascii="標楷體" w:eastAsia="標楷體" w:hAnsi="標楷體"/>
          <w:szCs w:val="24"/>
        </w:rPr>
        <w:t>2030</w:t>
      </w:r>
      <w:r w:rsidRPr="00335E26">
        <w:rPr>
          <w:rFonts w:ascii="標楷體" w:eastAsia="標楷體" w:hAnsi="標楷體" w:hint="eastAsia"/>
          <w:szCs w:val="24"/>
        </w:rPr>
        <w:t>議程</w:t>
      </w:r>
      <w:r w:rsidRPr="00335E26">
        <w:rPr>
          <w:rFonts w:ascii="標楷體" w:eastAsia="標楷體" w:hAnsi="標楷體"/>
          <w:szCs w:val="24"/>
        </w:rPr>
        <w:t xml:space="preserve">(Promoting </w:t>
      </w:r>
      <w:r w:rsidR="00F673BA" w:rsidRPr="00335E26">
        <w:rPr>
          <w:rFonts w:ascii="標楷體" w:eastAsia="標楷體" w:hAnsi="標楷體"/>
          <w:szCs w:val="24"/>
        </w:rPr>
        <w:t>He</w:t>
      </w:r>
      <w:r w:rsidRPr="00335E26">
        <w:rPr>
          <w:rFonts w:ascii="標楷體" w:eastAsia="標楷體" w:hAnsi="標楷體"/>
          <w:szCs w:val="24"/>
        </w:rPr>
        <w:t>alth in the 2030 Agenda for Sustainable Development)</w:t>
      </w:r>
      <w:r w:rsidRPr="00335E26">
        <w:rPr>
          <w:rFonts w:ascii="標楷體" w:eastAsia="標楷體" w:hAnsi="標楷體" w:hint="eastAsia"/>
          <w:szCs w:val="24"/>
        </w:rPr>
        <w:t>及</w:t>
      </w:r>
      <w:r w:rsidRPr="00335E26">
        <w:rPr>
          <w:rFonts w:ascii="標楷體" w:eastAsia="標楷體" w:hAnsi="標楷體"/>
          <w:szCs w:val="24"/>
        </w:rPr>
        <w:t>WFPHA</w:t>
      </w:r>
      <w:r w:rsidRPr="00335E26">
        <w:rPr>
          <w:rFonts w:ascii="標楷體" w:eastAsia="標楷體" w:hAnsi="標楷體" w:hint="eastAsia"/>
          <w:szCs w:val="24"/>
        </w:rPr>
        <w:t>世界公共衛生大會的一系列聲明，在改善健康皆扮演角色。</w:t>
      </w:r>
    </w:p>
    <w:p w:rsidR="00F95572" w:rsidRPr="00335E26" w:rsidRDefault="00F95572" w:rsidP="00F673BA">
      <w:pPr>
        <w:adjustRightInd w:val="0"/>
        <w:snapToGrid w:val="0"/>
        <w:spacing w:line="276" w:lineRule="auto"/>
        <w:ind w:firstLineChars="200" w:firstLine="480"/>
        <w:jc w:val="both"/>
        <w:rPr>
          <w:rFonts w:ascii="標楷體" w:eastAsia="標楷體" w:hAnsi="標楷體"/>
          <w:szCs w:val="24"/>
        </w:rPr>
      </w:pPr>
      <w:r w:rsidRPr="00335E26">
        <w:rPr>
          <w:rFonts w:ascii="標楷體" w:eastAsia="標楷體" w:hAnsi="標楷體" w:hint="eastAsia"/>
          <w:szCs w:val="24"/>
        </w:rPr>
        <w:t>奠基於過去</w:t>
      </w:r>
      <w:r w:rsidRPr="00335E26">
        <w:rPr>
          <w:rFonts w:ascii="標楷體" w:eastAsia="標楷體" w:hAnsi="標楷體"/>
          <w:szCs w:val="24"/>
        </w:rPr>
        <w:t>50</w:t>
      </w:r>
      <w:r w:rsidRPr="00335E26">
        <w:rPr>
          <w:rFonts w:ascii="標楷體" w:eastAsia="標楷體" w:hAnsi="標楷體" w:hint="eastAsia"/>
          <w:szCs w:val="24"/>
        </w:rPr>
        <w:t>年的努力，未來的目標將會根據</w:t>
      </w:r>
      <w:r w:rsidRPr="00335E26">
        <w:rPr>
          <w:rFonts w:ascii="標楷體" w:eastAsia="標楷體" w:hAnsi="標楷體"/>
          <w:szCs w:val="24"/>
        </w:rPr>
        <w:t>WFPHA</w:t>
      </w:r>
      <w:r w:rsidRPr="00335E26">
        <w:rPr>
          <w:rFonts w:ascii="標楷體" w:eastAsia="標楷體" w:hAnsi="標楷體" w:hint="eastAsia"/>
          <w:szCs w:val="24"/>
        </w:rPr>
        <w:t>之「公共衛生全球憲章」和「聯合國永續發展目標」所述，從保護、預防、健康促進出發，追求一個更健康的世界。</w:t>
      </w:r>
    </w:p>
    <w:p w:rsidR="00F95572" w:rsidRPr="00335E26" w:rsidRDefault="00F95572" w:rsidP="00F673BA">
      <w:pPr>
        <w:adjustRightInd w:val="0"/>
        <w:snapToGrid w:val="0"/>
        <w:spacing w:line="276" w:lineRule="auto"/>
        <w:jc w:val="both"/>
        <w:rPr>
          <w:rFonts w:ascii="標楷體" w:eastAsia="標楷體" w:hAnsi="標楷體"/>
          <w:szCs w:val="24"/>
        </w:rPr>
      </w:pPr>
    </w:p>
    <w:p w:rsidR="00F95572" w:rsidRPr="00335E26" w:rsidRDefault="00F95572" w:rsidP="00F673BA">
      <w:pPr>
        <w:adjustRightInd w:val="0"/>
        <w:snapToGrid w:val="0"/>
        <w:spacing w:line="276" w:lineRule="auto"/>
        <w:jc w:val="both"/>
        <w:rPr>
          <w:rFonts w:ascii="標楷體" w:eastAsia="標楷體" w:hAnsi="標楷體"/>
          <w:b/>
          <w:szCs w:val="24"/>
          <w:u w:val="single"/>
        </w:rPr>
      </w:pPr>
      <w:r w:rsidRPr="00335E26">
        <w:rPr>
          <w:rFonts w:ascii="標楷體" w:eastAsia="標楷體" w:hAnsi="標楷體" w:hint="eastAsia"/>
          <w:b/>
          <w:szCs w:val="24"/>
          <w:u w:val="single"/>
        </w:rPr>
        <w:t>行動</w:t>
      </w:r>
      <w:r w:rsidRPr="00335E26">
        <w:rPr>
          <w:rFonts w:ascii="標楷體" w:eastAsia="標楷體" w:hAnsi="標楷體"/>
          <w:b/>
          <w:szCs w:val="24"/>
          <w:u w:val="single"/>
        </w:rPr>
        <w:t xml:space="preserve"> – </w:t>
      </w:r>
      <w:r w:rsidRPr="00335E26">
        <w:rPr>
          <w:rFonts w:ascii="標楷體" w:eastAsia="標楷體" w:hAnsi="標楷體" w:hint="eastAsia"/>
          <w:b/>
          <w:szCs w:val="24"/>
          <w:u w:val="single"/>
        </w:rPr>
        <w:t>善用不同的知識，工具和技能</w:t>
      </w:r>
    </w:p>
    <w:p w:rsidR="00F95572" w:rsidRPr="00335E26" w:rsidRDefault="00F95572" w:rsidP="00F673BA">
      <w:pPr>
        <w:adjustRightInd w:val="0"/>
        <w:snapToGrid w:val="0"/>
        <w:spacing w:line="276" w:lineRule="auto"/>
        <w:ind w:firstLineChars="200" w:firstLine="480"/>
        <w:jc w:val="both"/>
        <w:rPr>
          <w:rFonts w:ascii="標楷體" w:eastAsia="標楷體" w:hAnsi="標楷體"/>
          <w:szCs w:val="24"/>
        </w:rPr>
      </w:pPr>
      <w:r w:rsidRPr="00335E26">
        <w:rPr>
          <w:rFonts w:ascii="標楷體" w:eastAsia="標楷體" w:hAnsi="標楷體" w:hint="eastAsia"/>
          <w:szCs w:val="24"/>
        </w:rPr>
        <w:t>作為公共衛生專業人員，我們將全面運用政府、產業、民營企業、學術界和公民社會之機制，以保護公眾健康、以達預防及促進健康與福祉。我們將充分利用社會創新和互動技術，去鼓勵及支持政府致力於促進健康公平及社</w:t>
      </w:r>
      <w:r w:rsidRPr="00335E26">
        <w:rPr>
          <w:rFonts w:ascii="標楷體" w:eastAsia="標楷體" w:hAnsi="標楷體"/>
          <w:szCs w:val="24"/>
        </w:rPr>
        <w:t>會包容</w:t>
      </w:r>
      <w:r w:rsidRPr="00335E26">
        <w:rPr>
          <w:rFonts w:ascii="標楷體" w:eastAsia="標楷體" w:hAnsi="標楷體" w:hint="eastAsia"/>
          <w:szCs w:val="24"/>
        </w:rPr>
        <w:t>；</w:t>
      </w:r>
      <w:r w:rsidRPr="00335E26">
        <w:rPr>
          <w:rFonts w:ascii="標楷體" w:eastAsia="標楷體" w:hAnsi="標楷體"/>
          <w:szCs w:val="24"/>
        </w:rPr>
        <w:t>運用知識、技能和</w:t>
      </w:r>
      <w:r w:rsidRPr="00335E26">
        <w:rPr>
          <w:rFonts w:ascii="標楷體" w:eastAsia="標楷體" w:hAnsi="標楷體" w:hint="eastAsia"/>
          <w:szCs w:val="24"/>
        </w:rPr>
        <w:t>不同人群的</w:t>
      </w:r>
      <w:r w:rsidRPr="00335E26">
        <w:rPr>
          <w:rFonts w:ascii="標楷體" w:eastAsia="標楷體" w:hAnsi="標楷體"/>
          <w:szCs w:val="24"/>
        </w:rPr>
        <w:t>優先</w:t>
      </w:r>
      <w:r w:rsidRPr="00335E26">
        <w:rPr>
          <w:rFonts w:ascii="標楷體" w:eastAsia="標楷體" w:hAnsi="標楷體" w:hint="eastAsia"/>
          <w:szCs w:val="24"/>
        </w:rPr>
        <w:t>議題，</w:t>
      </w:r>
      <w:r w:rsidRPr="00335E26">
        <w:rPr>
          <w:rFonts w:ascii="標楷體" w:eastAsia="標楷體" w:hAnsi="標楷體"/>
          <w:szCs w:val="24"/>
        </w:rPr>
        <w:t>透過</w:t>
      </w:r>
      <w:r w:rsidRPr="00335E26">
        <w:rPr>
          <w:rFonts w:ascii="標楷體" w:eastAsia="標楷體" w:hAnsi="標楷體" w:hint="eastAsia"/>
          <w:szCs w:val="24"/>
        </w:rPr>
        <w:t>建立</w:t>
      </w:r>
      <w:r w:rsidRPr="00335E26">
        <w:rPr>
          <w:rFonts w:ascii="標楷體" w:eastAsia="標楷體" w:hAnsi="標楷體"/>
          <w:szCs w:val="24"/>
        </w:rPr>
        <w:t>強而有力的社區參與來</w:t>
      </w:r>
      <w:r w:rsidRPr="00335E26">
        <w:rPr>
          <w:rFonts w:ascii="標楷體" w:eastAsia="標楷體" w:hAnsi="標楷體" w:hint="eastAsia"/>
          <w:szCs w:val="24"/>
        </w:rPr>
        <w:t>實現</w:t>
      </w:r>
      <w:r w:rsidRPr="00335E26">
        <w:rPr>
          <w:rFonts w:ascii="標楷體" w:eastAsia="標楷體" w:hAnsi="標楷體"/>
          <w:szCs w:val="24"/>
        </w:rPr>
        <w:t>。</w:t>
      </w:r>
    </w:p>
    <w:p w:rsidR="00F95572" w:rsidRPr="00335E26" w:rsidRDefault="00F95572" w:rsidP="00F673BA">
      <w:pPr>
        <w:adjustRightInd w:val="0"/>
        <w:snapToGrid w:val="0"/>
        <w:spacing w:line="276" w:lineRule="auto"/>
        <w:jc w:val="both"/>
        <w:rPr>
          <w:rFonts w:ascii="標楷體" w:eastAsia="標楷體" w:hAnsi="標楷體"/>
          <w:szCs w:val="24"/>
          <w:u w:val="single"/>
        </w:rPr>
      </w:pPr>
    </w:p>
    <w:p w:rsidR="00F95572" w:rsidRPr="00335E26" w:rsidRDefault="00F95572" w:rsidP="00F673BA">
      <w:pPr>
        <w:adjustRightInd w:val="0"/>
        <w:snapToGrid w:val="0"/>
        <w:spacing w:line="276" w:lineRule="auto"/>
        <w:jc w:val="both"/>
        <w:rPr>
          <w:rFonts w:ascii="標楷體" w:eastAsia="標楷體" w:hAnsi="標楷體"/>
          <w:szCs w:val="24"/>
          <w:u w:val="single"/>
          <w:shd w:val="pct15" w:color="auto" w:fill="FFFFFF"/>
        </w:rPr>
      </w:pPr>
      <w:r w:rsidRPr="00335E26">
        <w:rPr>
          <w:rFonts w:ascii="標楷體" w:eastAsia="標楷體" w:hAnsi="標楷體"/>
          <w:szCs w:val="24"/>
          <w:u w:val="single"/>
          <w:shd w:val="pct15" w:color="auto" w:fill="FFFFFF"/>
        </w:rPr>
        <w:t>作為公共衛生專業人員</w:t>
      </w:r>
      <w:r w:rsidRPr="00335E26">
        <w:rPr>
          <w:rFonts w:ascii="標楷體" w:eastAsia="標楷體" w:hAnsi="標楷體" w:hint="eastAsia"/>
          <w:szCs w:val="24"/>
          <w:u w:val="single"/>
          <w:shd w:val="pct15" w:color="auto" w:fill="FFFFFF"/>
        </w:rPr>
        <w:t>及</w:t>
      </w:r>
      <w:r w:rsidRPr="00335E26">
        <w:rPr>
          <w:rFonts w:ascii="標楷體" w:eastAsia="標楷體" w:hAnsi="標楷體"/>
          <w:szCs w:val="24"/>
          <w:u w:val="single"/>
          <w:shd w:val="pct15" w:color="auto" w:fill="FFFFFF"/>
        </w:rPr>
        <w:t>代表他們的組織，我們將</w:t>
      </w:r>
      <w:r w:rsidRPr="00335E26">
        <w:rPr>
          <w:rFonts w:ascii="標楷體" w:eastAsia="標楷體" w:hAnsi="標楷體" w:hint="eastAsia"/>
          <w:szCs w:val="24"/>
          <w:u w:val="single"/>
          <w:shd w:val="pct15" w:color="auto" w:fill="FFFFFF"/>
        </w:rPr>
        <w:t>致力於重新調整體</w:t>
      </w:r>
      <w:r w:rsidRPr="00335E26">
        <w:rPr>
          <w:rFonts w:ascii="標楷體" w:eastAsia="標楷體" w:hAnsi="標楷體"/>
          <w:szCs w:val="24"/>
          <w:u w:val="single"/>
          <w:shd w:val="pct15" w:color="auto" w:fill="FFFFFF"/>
        </w:rPr>
        <w:t>系</w:t>
      </w:r>
      <w:r w:rsidRPr="00335E26">
        <w:rPr>
          <w:rFonts w:ascii="標楷體" w:eastAsia="標楷體" w:hAnsi="標楷體" w:hint="eastAsia"/>
          <w:szCs w:val="24"/>
          <w:u w:val="single"/>
          <w:shd w:val="pct15" w:color="auto" w:fill="FFFFFF"/>
        </w:rPr>
        <w:t>，</w:t>
      </w:r>
      <w:r w:rsidRPr="00335E26">
        <w:rPr>
          <w:rFonts w:ascii="標楷體" w:eastAsia="標楷體" w:hAnsi="標楷體"/>
          <w:szCs w:val="24"/>
          <w:u w:val="single"/>
          <w:shd w:val="pct15" w:color="auto" w:fill="FFFFFF"/>
        </w:rPr>
        <w:t>並強</w:t>
      </w:r>
      <w:r w:rsidRPr="00335E26">
        <w:rPr>
          <w:rFonts w:ascii="標楷體" w:eastAsia="標楷體" w:hAnsi="標楷體" w:hint="eastAsia"/>
          <w:szCs w:val="24"/>
          <w:u w:val="single"/>
          <w:shd w:val="pct15" w:color="auto" w:fill="FFFFFF"/>
        </w:rPr>
        <w:t>化與全民更健康的結果</w:t>
      </w:r>
      <w:r w:rsidRPr="00335E26">
        <w:rPr>
          <w:rFonts w:ascii="標楷體" w:eastAsia="標楷體" w:hAnsi="標楷體"/>
          <w:szCs w:val="24"/>
          <w:u w:val="single"/>
          <w:shd w:val="pct15" w:color="auto" w:fill="FFFFFF"/>
        </w:rPr>
        <w:t>聯</w:t>
      </w:r>
      <w:r w:rsidRPr="00335E26">
        <w:rPr>
          <w:rFonts w:ascii="標楷體" w:eastAsia="標楷體" w:hAnsi="標楷體" w:hint="eastAsia"/>
          <w:szCs w:val="24"/>
          <w:u w:val="single"/>
          <w:shd w:val="pct15" w:color="auto" w:fill="FFFFFF"/>
        </w:rPr>
        <w:t>結</w:t>
      </w:r>
      <w:r w:rsidRPr="00335E26">
        <w:rPr>
          <w:rFonts w:ascii="標楷體" w:eastAsia="標楷體" w:hAnsi="標楷體"/>
          <w:szCs w:val="24"/>
          <w:u w:val="single"/>
          <w:shd w:val="pct15" w:color="auto" w:fill="FFFFFF"/>
        </w:rPr>
        <w:t>，為所有人提供更好的健康結果。我們承諾採取以下行動和要求</w:t>
      </w:r>
    </w:p>
    <w:p w:rsidR="00F95572" w:rsidRPr="00335E26" w:rsidRDefault="00F95572" w:rsidP="00F673BA">
      <w:pPr>
        <w:pStyle w:val="a8"/>
        <w:numPr>
          <w:ilvl w:val="0"/>
          <w:numId w:val="10"/>
        </w:numPr>
        <w:adjustRightInd w:val="0"/>
        <w:snapToGrid w:val="0"/>
        <w:spacing w:line="276" w:lineRule="auto"/>
        <w:ind w:leftChars="0"/>
        <w:jc w:val="both"/>
        <w:rPr>
          <w:rFonts w:ascii="標楷體" w:eastAsia="標楷體" w:hAnsi="標楷體"/>
          <w:b/>
          <w:szCs w:val="24"/>
        </w:rPr>
      </w:pPr>
      <w:r w:rsidRPr="00335E26">
        <w:rPr>
          <w:rFonts w:ascii="標楷體" w:eastAsia="標楷體" w:hAnsi="標楷體"/>
          <w:b/>
          <w:szCs w:val="24"/>
        </w:rPr>
        <w:t>我們的行動需求適用於影響人們生</w:t>
      </w:r>
      <w:r w:rsidRPr="00335E26">
        <w:rPr>
          <w:rFonts w:ascii="標楷體" w:eastAsia="標楷體" w:hAnsi="標楷體" w:hint="eastAsia"/>
          <w:b/>
          <w:szCs w:val="24"/>
        </w:rPr>
        <w:t>命及</w:t>
      </w:r>
      <w:r w:rsidRPr="00335E26">
        <w:rPr>
          <w:rFonts w:ascii="標楷體" w:eastAsia="標楷體" w:hAnsi="標楷體"/>
          <w:b/>
          <w:szCs w:val="24"/>
        </w:rPr>
        <w:t>健康的所有組織，包括：</w:t>
      </w:r>
    </w:p>
    <w:p w:rsidR="00F95572" w:rsidRPr="00335E26" w:rsidRDefault="00F95572" w:rsidP="00F673BA">
      <w:pPr>
        <w:pStyle w:val="a8"/>
        <w:numPr>
          <w:ilvl w:val="1"/>
          <w:numId w:val="10"/>
        </w:numPr>
        <w:adjustRightInd w:val="0"/>
        <w:snapToGrid w:val="0"/>
        <w:spacing w:line="276" w:lineRule="auto"/>
        <w:ind w:leftChars="0"/>
        <w:jc w:val="both"/>
        <w:rPr>
          <w:rFonts w:ascii="標楷體" w:eastAsia="標楷體" w:hAnsi="標楷體"/>
          <w:szCs w:val="24"/>
        </w:rPr>
      </w:pPr>
      <w:r w:rsidRPr="00335E26">
        <w:rPr>
          <w:rFonts w:ascii="標楷體" w:eastAsia="標楷體" w:hAnsi="標楷體"/>
          <w:szCs w:val="24"/>
        </w:rPr>
        <w:t>地方、區域、國家和國際之各級政府及政府機</w:t>
      </w:r>
      <w:r w:rsidRPr="00335E26">
        <w:rPr>
          <w:rFonts w:ascii="標楷體" w:eastAsia="標楷體" w:hAnsi="標楷體" w:hint="eastAsia"/>
          <w:szCs w:val="24"/>
        </w:rPr>
        <w:t>關</w:t>
      </w:r>
    </w:p>
    <w:p w:rsidR="00F95572" w:rsidRPr="00335E26" w:rsidRDefault="00F95572" w:rsidP="00F673BA">
      <w:pPr>
        <w:pStyle w:val="a8"/>
        <w:numPr>
          <w:ilvl w:val="1"/>
          <w:numId w:val="10"/>
        </w:numPr>
        <w:adjustRightInd w:val="0"/>
        <w:snapToGrid w:val="0"/>
        <w:spacing w:line="276" w:lineRule="auto"/>
        <w:ind w:leftChars="0"/>
        <w:jc w:val="both"/>
        <w:rPr>
          <w:rFonts w:ascii="標楷體" w:eastAsia="標楷體" w:hAnsi="標楷體"/>
          <w:szCs w:val="24"/>
        </w:rPr>
      </w:pPr>
      <w:r w:rsidRPr="00335E26">
        <w:rPr>
          <w:rFonts w:ascii="標楷體" w:eastAsia="標楷體" w:hAnsi="標楷體"/>
          <w:szCs w:val="24"/>
        </w:rPr>
        <w:t>民間社會團體</w:t>
      </w:r>
      <w:r w:rsidRPr="00335E26">
        <w:rPr>
          <w:rFonts w:ascii="標楷體" w:eastAsia="標楷體" w:hAnsi="標楷體" w:hint="eastAsia"/>
          <w:szCs w:val="24"/>
        </w:rPr>
        <w:t>，包括</w:t>
      </w:r>
      <w:r w:rsidRPr="00335E26">
        <w:rPr>
          <w:rFonts w:ascii="標楷體" w:eastAsia="標楷體" w:hAnsi="標楷體"/>
          <w:szCs w:val="24"/>
        </w:rPr>
        <w:t>所有非政府組織</w:t>
      </w:r>
    </w:p>
    <w:p w:rsidR="00F95572" w:rsidRPr="00335E26" w:rsidRDefault="00F95572" w:rsidP="00F673BA">
      <w:pPr>
        <w:pStyle w:val="a8"/>
        <w:numPr>
          <w:ilvl w:val="1"/>
          <w:numId w:val="10"/>
        </w:numPr>
        <w:adjustRightInd w:val="0"/>
        <w:snapToGrid w:val="0"/>
        <w:spacing w:line="276" w:lineRule="auto"/>
        <w:ind w:leftChars="0"/>
        <w:jc w:val="both"/>
        <w:rPr>
          <w:rFonts w:ascii="標楷體" w:eastAsia="標楷體" w:hAnsi="標楷體"/>
          <w:szCs w:val="24"/>
        </w:rPr>
      </w:pPr>
      <w:r w:rsidRPr="00335E26">
        <w:rPr>
          <w:rFonts w:ascii="標楷體" w:eastAsia="標楷體" w:hAnsi="標楷體"/>
          <w:szCs w:val="24"/>
        </w:rPr>
        <w:t>大學</w:t>
      </w:r>
      <w:r w:rsidRPr="00335E26">
        <w:rPr>
          <w:rFonts w:ascii="標楷體" w:eastAsia="標楷體" w:hAnsi="標楷體" w:hint="eastAsia"/>
          <w:szCs w:val="24"/>
        </w:rPr>
        <w:t>及其他</w:t>
      </w:r>
      <w:r w:rsidRPr="00335E26">
        <w:rPr>
          <w:rFonts w:ascii="標楷體" w:eastAsia="標楷體" w:hAnsi="標楷體"/>
          <w:szCs w:val="24"/>
        </w:rPr>
        <w:t>教育機構</w:t>
      </w:r>
    </w:p>
    <w:p w:rsidR="00F95572" w:rsidRPr="00335E26" w:rsidRDefault="00F95572" w:rsidP="00F673BA">
      <w:pPr>
        <w:pStyle w:val="a8"/>
        <w:numPr>
          <w:ilvl w:val="1"/>
          <w:numId w:val="10"/>
        </w:numPr>
        <w:adjustRightInd w:val="0"/>
        <w:snapToGrid w:val="0"/>
        <w:spacing w:line="276" w:lineRule="auto"/>
        <w:ind w:leftChars="0"/>
        <w:jc w:val="both"/>
        <w:rPr>
          <w:rFonts w:ascii="標楷體" w:eastAsia="標楷體" w:hAnsi="標楷體"/>
          <w:szCs w:val="24"/>
        </w:rPr>
      </w:pPr>
      <w:r w:rsidRPr="00335E26">
        <w:rPr>
          <w:rFonts w:ascii="標楷體" w:eastAsia="標楷體" w:hAnsi="標楷體"/>
          <w:szCs w:val="24"/>
        </w:rPr>
        <w:t>公司和企業</w:t>
      </w:r>
    </w:p>
    <w:p w:rsidR="00F95572" w:rsidRPr="00335E26" w:rsidRDefault="00F95572" w:rsidP="00F673BA">
      <w:pPr>
        <w:pStyle w:val="a8"/>
        <w:numPr>
          <w:ilvl w:val="0"/>
          <w:numId w:val="10"/>
        </w:numPr>
        <w:adjustRightInd w:val="0"/>
        <w:snapToGrid w:val="0"/>
        <w:spacing w:line="276" w:lineRule="auto"/>
        <w:ind w:leftChars="0"/>
        <w:jc w:val="both"/>
        <w:rPr>
          <w:rFonts w:ascii="標楷體" w:eastAsia="標楷體" w:hAnsi="標楷體"/>
          <w:b/>
          <w:szCs w:val="24"/>
        </w:rPr>
      </w:pPr>
      <w:r w:rsidRPr="00335E26">
        <w:rPr>
          <w:rFonts w:ascii="標楷體" w:eastAsia="標楷體" w:hAnsi="標楷體"/>
          <w:b/>
          <w:szCs w:val="24"/>
        </w:rPr>
        <w:t>我們</w:t>
      </w:r>
      <w:r w:rsidRPr="00335E26">
        <w:rPr>
          <w:rFonts w:ascii="標楷體" w:eastAsia="標楷體" w:hAnsi="標楷體" w:hint="eastAsia"/>
          <w:b/>
          <w:szCs w:val="24"/>
        </w:rPr>
        <w:t>亟需</w:t>
      </w:r>
      <w:r w:rsidRPr="00335E26">
        <w:rPr>
          <w:rFonts w:ascii="標楷體" w:eastAsia="標楷體" w:hAnsi="標楷體"/>
          <w:b/>
          <w:szCs w:val="24"/>
        </w:rPr>
        <w:t>具有不同程度影響力的所有組織和個人</w:t>
      </w:r>
      <w:r w:rsidRPr="00335E26">
        <w:rPr>
          <w:rFonts w:ascii="標楷體" w:eastAsia="標楷體" w:hAnsi="標楷體" w:hint="eastAsia"/>
          <w:b/>
          <w:szCs w:val="24"/>
        </w:rPr>
        <w:t>來參與</w:t>
      </w:r>
      <w:r w:rsidRPr="00335E26">
        <w:rPr>
          <w:rFonts w:ascii="標楷體" w:eastAsia="標楷體" w:hAnsi="標楷體"/>
          <w:b/>
          <w:szCs w:val="24"/>
        </w:rPr>
        <w:t>：</w:t>
      </w:r>
    </w:p>
    <w:p w:rsidR="00F95572" w:rsidRPr="00335E26" w:rsidRDefault="00F95572" w:rsidP="00F673BA">
      <w:pPr>
        <w:pStyle w:val="a8"/>
        <w:numPr>
          <w:ilvl w:val="1"/>
          <w:numId w:val="10"/>
        </w:numPr>
        <w:adjustRightInd w:val="0"/>
        <w:snapToGrid w:val="0"/>
        <w:spacing w:line="276" w:lineRule="auto"/>
        <w:ind w:leftChars="0"/>
        <w:jc w:val="both"/>
        <w:rPr>
          <w:rFonts w:ascii="標楷體" w:eastAsia="標楷體" w:hAnsi="標楷體"/>
          <w:szCs w:val="24"/>
        </w:rPr>
      </w:pPr>
      <w:r w:rsidRPr="00335E26">
        <w:rPr>
          <w:rFonts w:ascii="標楷體" w:eastAsia="標楷體" w:hAnsi="標楷體" w:hint="eastAsia"/>
          <w:szCs w:val="24"/>
        </w:rPr>
        <w:t>肯</w:t>
      </w:r>
      <w:r w:rsidRPr="00335E26">
        <w:rPr>
          <w:rFonts w:ascii="標楷體" w:eastAsia="標楷體" w:hAnsi="標楷體"/>
          <w:szCs w:val="24"/>
        </w:rPr>
        <w:t>定世界衛生組織（WHO）</w:t>
      </w:r>
      <w:r w:rsidRPr="00335E26">
        <w:rPr>
          <w:rFonts w:ascii="標楷體" w:eastAsia="標楷體" w:hAnsi="標楷體" w:hint="eastAsia"/>
          <w:szCs w:val="24"/>
        </w:rPr>
        <w:t>對</w:t>
      </w:r>
      <w:r w:rsidRPr="00335E26">
        <w:rPr>
          <w:rFonts w:ascii="標楷體" w:eastAsia="標楷體" w:hAnsi="標楷體"/>
          <w:szCs w:val="24"/>
        </w:rPr>
        <w:t>健康</w:t>
      </w:r>
      <w:r w:rsidRPr="00335E26">
        <w:rPr>
          <w:rFonts w:ascii="標楷體" w:eastAsia="標楷體" w:hAnsi="標楷體" w:hint="eastAsia"/>
          <w:szCs w:val="24"/>
        </w:rPr>
        <w:t>的定義</w:t>
      </w:r>
      <w:r w:rsidRPr="00335E26">
        <w:rPr>
          <w:rFonts w:ascii="標楷體" w:eastAsia="標楷體" w:hAnsi="標楷體"/>
          <w:szCs w:val="24"/>
        </w:rPr>
        <w:t>，係指完整的身體、精神和社會福祉狀態，而不僅僅</w:t>
      </w:r>
      <w:r w:rsidRPr="00335E26">
        <w:rPr>
          <w:rFonts w:ascii="標楷體" w:eastAsia="標楷體" w:hAnsi="標楷體" w:hint="eastAsia"/>
          <w:szCs w:val="24"/>
        </w:rPr>
        <w:t>是免於</w:t>
      </w:r>
      <w:r w:rsidRPr="00335E26">
        <w:rPr>
          <w:rFonts w:ascii="標楷體" w:eastAsia="標楷體" w:hAnsi="標楷體"/>
          <w:szCs w:val="24"/>
        </w:rPr>
        <w:t>疾病或虛弱</w:t>
      </w:r>
      <w:r w:rsidRPr="00335E26">
        <w:rPr>
          <w:rFonts w:ascii="標楷體" w:eastAsia="標楷體" w:hAnsi="標楷體" w:hint="eastAsia"/>
          <w:szCs w:val="24"/>
        </w:rPr>
        <w:t>；且</w:t>
      </w:r>
      <w:r w:rsidRPr="00335E26">
        <w:rPr>
          <w:rFonts w:ascii="標楷體" w:eastAsia="標楷體" w:hAnsi="標楷體"/>
          <w:szCs w:val="24"/>
        </w:rPr>
        <w:t>健康</w:t>
      </w:r>
      <w:r w:rsidRPr="00335E26">
        <w:rPr>
          <w:rFonts w:ascii="標楷體" w:eastAsia="標楷體" w:hAnsi="標楷體" w:hint="eastAsia"/>
          <w:szCs w:val="24"/>
        </w:rPr>
        <w:t>應被視為</w:t>
      </w:r>
      <w:r w:rsidRPr="00335E26">
        <w:rPr>
          <w:rFonts w:ascii="標楷體" w:eastAsia="標楷體" w:hAnsi="標楷體"/>
          <w:szCs w:val="24"/>
        </w:rPr>
        <w:t>人權</w:t>
      </w:r>
    </w:p>
    <w:p w:rsidR="00F95572" w:rsidRPr="00335E26" w:rsidRDefault="00F95572" w:rsidP="00F673BA">
      <w:pPr>
        <w:pStyle w:val="a8"/>
        <w:numPr>
          <w:ilvl w:val="1"/>
          <w:numId w:val="10"/>
        </w:numPr>
        <w:adjustRightInd w:val="0"/>
        <w:snapToGrid w:val="0"/>
        <w:spacing w:line="276" w:lineRule="auto"/>
        <w:ind w:leftChars="0"/>
        <w:jc w:val="both"/>
        <w:rPr>
          <w:rFonts w:ascii="標楷體" w:eastAsia="標楷體" w:hAnsi="標楷體"/>
          <w:szCs w:val="24"/>
        </w:rPr>
      </w:pPr>
      <w:r w:rsidRPr="00335E26">
        <w:rPr>
          <w:rFonts w:ascii="標楷體" w:eastAsia="標楷體" w:hAnsi="標楷體" w:hint="eastAsia"/>
          <w:szCs w:val="24"/>
        </w:rPr>
        <w:t>加強對</w:t>
      </w:r>
      <w:r w:rsidRPr="00335E26">
        <w:rPr>
          <w:rFonts w:ascii="標楷體" w:eastAsia="標楷體" w:hAnsi="標楷體"/>
          <w:szCs w:val="24"/>
        </w:rPr>
        <w:t>不健康商品的立法、監管和徵稅</w:t>
      </w:r>
    </w:p>
    <w:p w:rsidR="00F95572" w:rsidRPr="00335E26" w:rsidRDefault="00F95572" w:rsidP="00F673BA">
      <w:pPr>
        <w:pStyle w:val="a8"/>
        <w:numPr>
          <w:ilvl w:val="1"/>
          <w:numId w:val="10"/>
        </w:numPr>
        <w:adjustRightInd w:val="0"/>
        <w:snapToGrid w:val="0"/>
        <w:spacing w:line="276" w:lineRule="auto"/>
        <w:ind w:leftChars="0"/>
        <w:jc w:val="both"/>
        <w:rPr>
          <w:rFonts w:ascii="標楷體" w:eastAsia="標楷體" w:hAnsi="標楷體"/>
          <w:szCs w:val="24"/>
        </w:rPr>
      </w:pPr>
      <w:r w:rsidRPr="00335E26">
        <w:rPr>
          <w:rFonts w:ascii="標楷體" w:eastAsia="標楷體" w:hAnsi="標楷體"/>
          <w:szCs w:val="24"/>
        </w:rPr>
        <w:t>實施財務政策</w:t>
      </w:r>
      <w:r w:rsidRPr="00335E26">
        <w:rPr>
          <w:rFonts w:ascii="標楷體" w:eastAsia="標楷體" w:hAnsi="標楷體" w:hint="eastAsia"/>
          <w:szCs w:val="24"/>
        </w:rPr>
        <w:t>，以促進</w:t>
      </w:r>
      <w:r w:rsidRPr="00335E26">
        <w:rPr>
          <w:rFonts w:ascii="標楷體" w:eastAsia="標楷體" w:hAnsi="標楷體"/>
          <w:szCs w:val="24"/>
        </w:rPr>
        <w:t>健康</w:t>
      </w:r>
      <w:r w:rsidRPr="00335E26">
        <w:rPr>
          <w:rFonts w:ascii="標楷體" w:eastAsia="標楷體" w:hAnsi="標楷體" w:hint="eastAsia"/>
          <w:szCs w:val="24"/>
        </w:rPr>
        <w:t>及</w:t>
      </w:r>
      <w:r w:rsidRPr="00335E26">
        <w:rPr>
          <w:rFonts w:ascii="標楷體" w:eastAsia="標楷體" w:hAnsi="標楷體"/>
          <w:szCs w:val="24"/>
        </w:rPr>
        <w:t>福祉的新投資</w:t>
      </w:r>
    </w:p>
    <w:p w:rsidR="00F95572" w:rsidRPr="00335E26" w:rsidRDefault="00F95572" w:rsidP="00F673BA">
      <w:pPr>
        <w:pStyle w:val="a8"/>
        <w:numPr>
          <w:ilvl w:val="1"/>
          <w:numId w:val="10"/>
        </w:numPr>
        <w:adjustRightInd w:val="0"/>
        <w:snapToGrid w:val="0"/>
        <w:spacing w:line="276" w:lineRule="auto"/>
        <w:ind w:leftChars="0"/>
        <w:jc w:val="both"/>
        <w:rPr>
          <w:rFonts w:ascii="標楷體" w:eastAsia="標楷體" w:hAnsi="標楷體"/>
          <w:szCs w:val="24"/>
        </w:rPr>
      </w:pPr>
      <w:r w:rsidRPr="00335E26">
        <w:rPr>
          <w:rFonts w:ascii="標楷體" w:eastAsia="標楷體" w:hAnsi="標楷體"/>
          <w:szCs w:val="24"/>
        </w:rPr>
        <w:t>加強全球治理，以</w:t>
      </w:r>
      <w:r w:rsidRPr="00335E26">
        <w:rPr>
          <w:rFonts w:ascii="標楷體" w:eastAsia="標楷體" w:hAnsi="標楷體" w:hint="eastAsia"/>
          <w:szCs w:val="24"/>
        </w:rPr>
        <w:t>有效</w:t>
      </w:r>
      <w:r w:rsidRPr="00335E26">
        <w:rPr>
          <w:rFonts w:ascii="標楷體" w:eastAsia="標楷體" w:hAnsi="標楷體"/>
          <w:szCs w:val="24"/>
        </w:rPr>
        <w:t>解決跨</w:t>
      </w:r>
      <w:r w:rsidRPr="00335E26">
        <w:rPr>
          <w:rFonts w:ascii="標楷體" w:eastAsia="標楷體" w:hAnsi="標楷體" w:hint="eastAsia"/>
          <w:szCs w:val="24"/>
        </w:rPr>
        <w:t>國</w:t>
      </w:r>
      <w:r w:rsidRPr="00335E26">
        <w:rPr>
          <w:rFonts w:ascii="標楷體" w:eastAsia="標楷體" w:hAnsi="標楷體"/>
          <w:szCs w:val="24"/>
        </w:rPr>
        <w:t>境衛生問題</w:t>
      </w:r>
    </w:p>
    <w:p w:rsidR="00F95572" w:rsidRPr="00335E26" w:rsidRDefault="00F95572" w:rsidP="00F673BA">
      <w:pPr>
        <w:pStyle w:val="a8"/>
        <w:numPr>
          <w:ilvl w:val="1"/>
          <w:numId w:val="10"/>
        </w:numPr>
        <w:adjustRightInd w:val="0"/>
        <w:snapToGrid w:val="0"/>
        <w:spacing w:line="276" w:lineRule="auto"/>
        <w:ind w:leftChars="0"/>
        <w:jc w:val="both"/>
        <w:rPr>
          <w:rFonts w:ascii="標楷體" w:eastAsia="標楷體" w:hAnsi="標楷體"/>
          <w:szCs w:val="24"/>
        </w:rPr>
      </w:pPr>
      <w:r w:rsidRPr="00335E26">
        <w:rPr>
          <w:rFonts w:ascii="標楷體" w:eastAsia="標楷體" w:hAnsi="標楷體" w:hint="eastAsia"/>
          <w:szCs w:val="24"/>
        </w:rPr>
        <w:t>挹注更多</w:t>
      </w:r>
      <w:r w:rsidRPr="00335E26">
        <w:rPr>
          <w:rFonts w:ascii="標楷體" w:eastAsia="標楷體" w:hAnsi="標楷體"/>
          <w:szCs w:val="24"/>
        </w:rPr>
        <w:t>資金</w:t>
      </w:r>
      <w:r w:rsidRPr="00335E26">
        <w:rPr>
          <w:rFonts w:ascii="標楷體" w:eastAsia="標楷體" w:hAnsi="標楷體" w:hint="eastAsia"/>
          <w:szCs w:val="24"/>
        </w:rPr>
        <w:t>以推動</w:t>
      </w:r>
      <w:r w:rsidRPr="00335E26">
        <w:rPr>
          <w:rFonts w:ascii="標楷體" w:eastAsia="標楷體" w:hAnsi="標楷體"/>
          <w:szCs w:val="24"/>
        </w:rPr>
        <w:t>全面覆蓋</w:t>
      </w:r>
      <w:r w:rsidRPr="00335E26">
        <w:rPr>
          <w:rFonts w:ascii="標楷體" w:eastAsia="標楷體" w:hAnsi="標楷體" w:hint="eastAsia"/>
          <w:szCs w:val="24"/>
        </w:rPr>
        <w:t xml:space="preserve">(universal </w:t>
      </w:r>
      <w:r w:rsidRPr="00335E26">
        <w:rPr>
          <w:rFonts w:ascii="標楷體" w:eastAsia="標楷體" w:hAnsi="標楷體"/>
          <w:szCs w:val="24"/>
        </w:rPr>
        <w:t>coverage</w:t>
      </w:r>
      <w:r w:rsidRPr="00335E26">
        <w:rPr>
          <w:rFonts w:ascii="標楷體" w:eastAsia="標楷體" w:hAnsi="標楷體" w:hint="eastAsia"/>
          <w:szCs w:val="24"/>
        </w:rPr>
        <w:t>)</w:t>
      </w:r>
      <w:r w:rsidRPr="00335E26">
        <w:rPr>
          <w:rFonts w:ascii="標楷體" w:eastAsia="標楷體" w:hAnsi="標楷體"/>
          <w:szCs w:val="24"/>
        </w:rPr>
        <w:t>的</w:t>
      </w:r>
      <w:r w:rsidRPr="00335E26">
        <w:rPr>
          <w:rFonts w:ascii="標楷體" w:eastAsia="標楷體" w:hAnsi="標楷體" w:hint="eastAsia"/>
          <w:szCs w:val="24"/>
        </w:rPr>
        <w:t>永續</w:t>
      </w:r>
      <w:r w:rsidRPr="00335E26">
        <w:rPr>
          <w:rFonts w:ascii="標楷體" w:eastAsia="標楷體" w:hAnsi="標楷體"/>
          <w:szCs w:val="24"/>
        </w:rPr>
        <w:t>衛生系統</w:t>
      </w:r>
    </w:p>
    <w:p w:rsidR="00F95572" w:rsidRPr="00335E26" w:rsidRDefault="00F95572" w:rsidP="00F673BA">
      <w:pPr>
        <w:pStyle w:val="a8"/>
        <w:numPr>
          <w:ilvl w:val="1"/>
          <w:numId w:val="10"/>
        </w:numPr>
        <w:adjustRightInd w:val="0"/>
        <w:snapToGrid w:val="0"/>
        <w:spacing w:line="276" w:lineRule="auto"/>
        <w:ind w:leftChars="0"/>
        <w:jc w:val="both"/>
        <w:rPr>
          <w:rFonts w:ascii="標楷體" w:eastAsia="標楷體" w:hAnsi="標楷體"/>
          <w:szCs w:val="24"/>
        </w:rPr>
      </w:pPr>
      <w:r w:rsidRPr="00335E26">
        <w:rPr>
          <w:rFonts w:ascii="標楷體" w:eastAsia="標楷體" w:hAnsi="標楷體"/>
          <w:szCs w:val="24"/>
        </w:rPr>
        <w:t>支持強而有力的全球性簽署文件，如「</w:t>
      </w:r>
      <w:r w:rsidRPr="00335E26">
        <w:rPr>
          <w:rFonts w:ascii="標楷體" w:eastAsia="標楷體" w:hAnsi="標楷體" w:hint="eastAsia"/>
          <w:szCs w:val="24"/>
        </w:rPr>
        <w:t>菸</w:t>
      </w:r>
      <w:r w:rsidRPr="00335E26">
        <w:rPr>
          <w:rFonts w:ascii="標楷體" w:eastAsia="標楷體" w:hAnsi="標楷體"/>
          <w:szCs w:val="24"/>
        </w:rPr>
        <w:t>草控制框架公約」，以遏</w:t>
      </w:r>
      <w:r w:rsidRPr="00335E26">
        <w:rPr>
          <w:rFonts w:ascii="標楷體" w:eastAsia="標楷體" w:hAnsi="標楷體" w:hint="eastAsia"/>
          <w:szCs w:val="24"/>
        </w:rPr>
        <w:t>止</w:t>
      </w:r>
      <w:r w:rsidRPr="00335E26">
        <w:rPr>
          <w:rFonts w:ascii="標楷體" w:eastAsia="標楷體" w:hAnsi="標楷體"/>
          <w:szCs w:val="24"/>
        </w:rPr>
        <w:t>產生有害健康產品之</w:t>
      </w:r>
      <w:r w:rsidRPr="00335E26">
        <w:rPr>
          <w:rFonts w:ascii="標楷體" w:eastAsia="標楷體" w:hAnsi="標楷體" w:hint="eastAsia"/>
          <w:szCs w:val="24"/>
        </w:rPr>
        <w:t>企</w:t>
      </w:r>
      <w:r w:rsidRPr="00335E26">
        <w:rPr>
          <w:rFonts w:ascii="標楷體" w:eastAsia="標楷體" w:hAnsi="標楷體"/>
          <w:szCs w:val="24"/>
        </w:rPr>
        <w:t>業</w:t>
      </w:r>
      <w:r w:rsidRPr="00335E26">
        <w:rPr>
          <w:rFonts w:ascii="標楷體" w:eastAsia="標楷體" w:hAnsi="標楷體" w:hint="eastAsia"/>
          <w:szCs w:val="24"/>
        </w:rPr>
        <w:t>權力</w:t>
      </w:r>
    </w:p>
    <w:p w:rsidR="00F95572" w:rsidRPr="00335E26" w:rsidRDefault="00F95572" w:rsidP="00F673BA">
      <w:pPr>
        <w:pStyle w:val="a8"/>
        <w:numPr>
          <w:ilvl w:val="1"/>
          <w:numId w:val="10"/>
        </w:numPr>
        <w:adjustRightInd w:val="0"/>
        <w:snapToGrid w:val="0"/>
        <w:spacing w:line="276" w:lineRule="auto"/>
        <w:ind w:leftChars="0"/>
        <w:jc w:val="both"/>
        <w:rPr>
          <w:rFonts w:ascii="標楷體" w:eastAsia="標楷體" w:hAnsi="標楷體"/>
          <w:szCs w:val="24"/>
        </w:rPr>
      </w:pPr>
      <w:r w:rsidRPr="00335E26">
        <w:rPr>
          <w:rFonts w:ascii="標楷體" w:eastAsia="標楷體" w:hAnsi="標楷體"/>
          <w:szCs w:val="24"/>
        </w:rPr>
        <w:t>反對</w:t>
      </w:r>
      <w:r w:rsidRPr="00335E26">
        <w:rPr>
          <w:rFonts w:ascii="標楷體" w:eastAsia="標楷體" w:hAnsi="標楷體" w:hint="eastAsia"/>
          <w:szCs w:val="24"/>
        </w:rPr>
        <w:t>會加劇健康</w:t>
      </w:r>
      <w:r w:rsidRPr="00335E26">
        <w:rPr>
          <w:rFonts w:ascii="標楷體" w:eastAsia="標楷體" w:hAnsi="標楷體"/>
          <w:szCs w:val="24"/>
        </w:rPr>
        <w:t>不平</w:t>
      </w:r>
      <w:r w:rsidRPr="00335E26">
        <w:rPr>
          <w:rFonts w:ascii="標楷體" w:eastAsia="標楷體" w:hAnsi="標楷體" w:hint="eastAsia"/>
          <w:szCs w:val="24"/>
        </w:rPr>
        <w:t>等</w:t>
      </w:r>
      <w:r w:rsidRPr="00335E26">
        <w:rPr>
          <w:rFonts w:ascii="標楷體" w:eastAsia="標楷體" w:hAnsi="標楷體"/>
          <w:szCs w:val="24"/>
        </w:rPr>
        <w:t>和貧困</w:t>
      </w:r>
      <w:r w:rsidRPr="00335E26">
        <w:rPr>
          <w:rFonts w:ascii="標楷體" w:eastAsia="標楷體" w:hAnsi="標楷體" w:hint="eastAsia"/>
          <w:szCs w:val="24"/>
        </w:rPr>
        <w:t>、</w:t>
      </w:r>
      <w:r w:rsidRPr="00335E26">
        <w:rPr>
          <w:rFonts w:ascii="標楷體" w:eastAsia="標楷體" w:hAnsi="標楷體"/>
          <w:szCs w:val="24"/>
        </w:rPr>
        <w:t>或有悖於縮減貧窮</w:t>
      </w:r>
      <w:r w:rsidRPr="00335E26">
        <w:rPr>
          <w:rFonts w:ascii="標楷體" w:eastAsia="標楷體" w:hAnsi="標楷體" w:hint="eastAsia"/>
          <w:szCs w:val="24"/>
        </w:rPr>
        <w:t>的</w:t>
      </w:r>
      <w:r w:rsidRPr="00335E26">
        <w:rPr>
          <w:rFonts w:ascii="標楷體" w:eastAsia="標楷體" w:hAnsi="標楷體"/>
          <w:szCs w:val="24"/>
        </w:rPr>
        <w:t>國際條約、內戰和其他戰爭迫使大批民眾</w:t>
      </w:r>
      <w:r w:rsidRPr="00335E26">
        <w:rPr>
          <w:rFonts w:ascii="標楷體" w:eastAsia="標楷體" w:hAnsi="標楷體" w:hint="eastAsia"/>
          <w:szCs w:val="24"/>
        </w:rPr>
        <w:t>遠離家園；反對會</w:t>
      </w:r>
      <w:r w:rsidRPr="00335E26">
        <w:rPr>
          <w:rFonts w:ascii="標楷體" w:eastAsia="標楷體" w:hAnsi="標楷體"/>
          <w:szCs w:val="24"/>
        </w:rPr>
        <w:t>對整個地區、國家、人口</w:t>
      </w:r>
      <w:r w:rsidRPr="00335E26">
        <w:rPr>
          <w:rFonts w:ascii="標楷體" w:eastAsia="標楷體" w:hAnsi="標楷體" w:hint="eastAsia"/>
          <w:szCs w:val="24"/>
        </w:rPr>
        <w:t>群</w:t>
      </w:r>
      <w:r w:rsidRPr="00335E26">
        <w:rPr>
          <w:rFonts w:ascii="標楷體" w:eastAsia="標楷體" w:hAnsi="標楷體"/>
          <w:szCs w:val="24"/>
        </w:rPr>
        <w:t>或社區</w:t>
      </w:r>
      <w:r w:rsidRPr="00335E26">
        <w:rPr>
          <w:rFonts w:ascii="標楷體" w:eastAsia="標楷體" w:hAnsi="標楷體" w:hint="eastAsia"/>
          <w:szCs w:val="24"/>
        </w:rPr>
        <w:t>健康造成不利</w:t>
      </w:r>
      <w:r w:rsidRPr="00335E26">
        <w:rPr>
          <w:rFonts w:ascii="標楷體" w:eastAsia="標楷體" w:hAnsi="標楷體"/>
          <w:szCs w:val="24"/>
        </w:rPr>
        <w:t>的</w:t>
      </w:r>
      <w:r w:rsidRPr="00335E26">
        <w:rPr>
          <w:rFonts w:ascii="標楷體" w:eastAsia="標楷體" w:hAnsi="標楷體" w:hint="eastAsia"/>
          <w:szCs w:val="24"/>
        </w:rPr>
        <w:t>排他性過程</w:t>
      </w:r>
    </w:p>
    <w:p w:rsidR="00F95572" w:rsidRPr="00335E26" w:rsidRDefault="00F95572" w:rsidP="00F673BA">
      <w:pPr>
        <w:pStyle w:val="a8"/>
        <w:numPr>
          <w:ilvl w:val="1"/>
          <w:numId w:val="10"/>
        </w:numPr>
        <w:adjustRightInd w:val="0"/>
        <w:snapToGrid w:val="0"/>
        <w:spacing w:line="276" w:lineRule="auto"/>
        <w:ind w:leftChars="0"/>
        <w:jc w:val="both"/>
        <w:rPr>
          <w:rFonts w:ascii="標楷體" w:eastAsia="標楷體" w:hAnsi="標楷體"/>
          <w:szCs w:val="24"/>
        </w:rPr>
      </w:pPr>
      <w:r w:rsidRPr="00335E26">
        <w:rPr>
          <w:rFonts w:ascii="標楷體" w:eastAsia="標楷體" w:hAnsi="標楷體"/>
          <w:szCs w:val="24"/>
        </w:rPr>
        <w:t>對</w:t>
      </w:r>
      <w:r w:rsidRPr="00335E26">
        <w:rPr>
          <w:rFonts w:ascii="標楷體" w:eastAsia="標楷體" w:hAnsi="標楷體" w:hint="eastAsia"/>
          <w:szCs w:val="24"/>
        </w:rPr>
        <w:t>於</w:t>
      </w:r>
      <w:r w:rsidRPr="00335E26">
        <w:rPr>
          <w:rFonts w:ascii="標楷體" w:eastAsia="標楷體" w:hAnsi="標楷體"/>
          <w:szCs w:val="24"/>
        </w:rPr>
        <w:t>健</w:t>
      </w:r>
      <w:r w:rsidRPr="00335E26">
        <w:rPr>
          <w:rFonts w:ascii="標楷體" w:eastAsia="標楷體" w:hAnsi="標楷體" w:hint="eastAsia"/>
          <w:szCs w:val="24"/>
        </w:rPr>
        <w:t>康決定因素與促進社會正義具正向意義，承諾建立涵蓋經濟、商業、金融等框架的國際與國內之政策和法律。這些框架包括與稅收、貿易、投資、商業、貨幣及銀行等</w:t>
      </w:r>
    </w:p>
    <w:p w:rsidR="00F95572" w:rsidRPr="00335E26" w:rsidRDefault="00F95572" w:rsidP="00F673BA">
      <w:pPr>
        <w:pStyle w:val="a8"/>
        <w:numPr>
          <w:ilvl w:val="1"/>
          <w:numId w:val="10"/>
        </w:numPr>
        <w:adjustRightInd w:val="0"/>
        <w:snapToGrid w:val="0"/>
        <w:spacing w:line="276" w:lineRule="auto"/>
        <w:ind w:leftChars="0"/>
        <w:jc w:val="both"/>
        <w:rPr>
          <w:rFonts w:ascii="標楷體" w:eastAsia="標楷體" w:hAnsi="標楷體"/>
          <w:szCs w:val="24"/>
        </w:rPr>
      </w:pPr>
      <w:r w:rsidRPr="00335E26">
        <w:rPr>
          <w:rFonts w:ascii="標楷體" w:eastAsia="標楷體" w:hAnsi="標楷體" w:hint="eastAsia"/>
          <w:szCs w:val="24"/>
        </w:rPr>
        <w:t>奠基至目前所達成的健康成果，利用我們的能力以培訓及授權下一代公共衛生專業人員</w:t>
      </w:r>
    </w:p>
    <w:p w:rsidR="00F95572" w:rsidRPr="00335E26" w:rsidRDefault="00F95572" w:rsidP="00F673BA">
      <w:pPr>
        <w:pStyle w:val="a8"/>
        <w:numPr>
          <w:ilvl w:val="1"/>
          <w:numId w:val="10"/>
        </w:numPr>
        <w:adjustRightInd w:val="0"/>
        <w:snapToGrid w:val="0"/>
        <w:spacing w:line="276" w:lineRule="auto"/>
        <w:ind w:leftChars="0"/>
        <w:jc w:val="both"/>
        <w:rPr>
          <w:rFonts w:ascii="標楷體" w:eastAsia="標楷體" w:hAnsi="標楷體"/>
          <w:szCs w:val="24"/>
        </w:rPr>
      </w:pPr>
      <w:r w:rsidRPr="00335E26">
        <w:rPr>
          <w:rFonts w:ascii="標楷體" w:eastAsia="標楷體" w:hAnsi="標楷體" w:hint="eastAsia"/>
          <w:szCs w:val="24"/>
        </w:rPr>
        <w:t>承諾保障人權、社會正義、公平、和永續環境，並推廣社會責任</w:t>
      </w:r>
    </w:p>
    <w:p w:rsidR="00F95572" w:rsidRPr="00335E26" w:rsidRDefault="00F95572" w:rsidP="00F673BA">
      <w:pPr>
        <w:pStyle w:val="a8"/>
        <w:numPr>
          <w:ilvl w:val="0"/>
          <w:numId w:val="10"/>
        </w:numPr>
        <w:adjustRightInd w:val="0"/>
        <w:snapToGrid w:val="0"/>
        <w:spacing w:line="276" w:lineRule="auto"/>
        <w:ind w:leftChars="0"/>
        <w:jc w:val="both"/>
        <w:rPr>
          <w:rFonts w:ascii="標楷體" w:eastAsia="標楷體" w:hAnsi="標楷體"/>
          <w:b/>
          <w:szCs w:val="24"/>
        </w:rPr>
      </w:pPr>
      <w:r w:rsidRPr="00335E26">
        <w:rPr>
          <w:rFonts w:ascii="標楷體" w:eastAsia="標楷體" w:hAnsi="標楷體" w:hint="eastAsia"/>
          <w:b/>
          <w:szCs w:val="24"/>
        </w:rPr>
        <w:t>對於民眾處於緊急情況、不穩定、不安全、災難、與危險的地區，我們承諾：</w:t>
      </w:r>
    </w:p>
    <w:p w:rsidR="00F95572" w:rsidRPr="00335E26" w:rsidRDefault="00F95572" w:rsidP="00F673BA">
      <w:pPr>
        <w:pStyle w:val="a8"/>
        <w:numPr>
          <w:ilvl w:val="1"/>
          <w:numId w:val="10"/>
        </w:numPr>
        <w:adjustRightInd w:val="0"/>
        <w:snapToGrid w:val="0"/>
        <w:spacing w:line="276" w:lineRule="auto"/>
        <w:ind w:leftChars="0"/>
        <w:jc w:val="both"/>
        <w:rPr>
          <w:rFonts w:ascii="標楷體" w:eastAsia="標楷體" w:hAnsi="標楷體"/>
          <w:szCs w:val="24"/>
        </w:rPr>
      </w:pPr>
      <w:r w:rsidRPr="00335E26">
        <w:rPr>
          <w:rFonts w:ascii="標楷體" w:eastAsia="標楷體" w:hAnsi="標楷體" w:hint="eastAsia"/>
          <w:szCs w:val="24"/>
        </w:rPr>
        <w:t>使用我們的知識、工具和技能，與各個夥伴合作，以改善健康結果</w:t>
      </w:r>
    </w:p>
    <w:p w:rsidR="00F95572" w:rsidRPr="00335E26" w:rsidRDefault="00F95572" w:rsidP="00F673BA">
      <w:pPr>
        <w:pStyle w:val="a8"/>
        <w:numPr>
          <w:ilvl w:val="1"/>
          <w:numId w:val="10"/>
        </w:numPr>
        <w:adjustRightInd w:val="0"/>
        <w:snapToGrid w:val="0"/>
        <w:spacing w:line="276" w:lineRule="auto"/>
        <w:ind w:leftChars="0"/>
        <w:jc w:val="both"/>
        <w:rPr>
          <w:rFonts w:ascii="標楷體" w:eastAsia="標楷體" w:hAnsi="標楷體"/>
          <w:szCs w:val="24"/>
        </w:rPr>
      </w:pPr>
      <w:r w:rsidRPr="00335E26">
        <w:rPr>
          <w:rFonts w:ascii="標楷體" w:eastAsia="標楷體" w:hAnsi="標楷體" w:hint="eastAsia"/>
          <w:szCs w:val="24"/>
        </w:rPr>
        <w:t>提供支持予國家和社區在衛生及其他部門的能力，以因應緊急情況、不穩定、不安全和災難相關的健康風險</w:t>
      </w:r>
    </w:p>
    <w:p w:rsidR="00F95572" w:rsidRPr="00335E26" w:rsidRDefault="00F95572" w:rsidP="00F673BA">
      <w:pPr>
        <w:pStyle w:val="a8"/>
        <w:numPr>
          <w:ilvl w:val="1"/>
          <w:numId w:val="10"/>
        </w:numPr>
        <w:adjustRightInd w:val="0"/>
        <w:snapToGrid w:val="0"/>
        <w:spacing w:line="276" w:lineRule="auto"/>
        <w:ind w:leftChars="0"/>
        <w:jc w:val="both"/>
        <w:rPr>
          <w:rFonts w:ascii="標楷體" w:eastAsia="標楷體" w:hAnsi="標楷體"/>
          <w:szCs w:val="24"/>
        </w:rPr>
      </w:pPr>
      <w:r w:rsidRPr="00335E26">
        <w:rPr>
          <w:rFonts w:ascii="標楷體" w:eastAsia="標楷體" w:hAnsi="標楷體" w:hint="eastAsia"/>
          <w:szCs w:val="24"/>
        </w:rPr>
        <w:t>遵從世界衛生組織之國際衛生規定</w:t>
      </w:r>
    </w:p>
    <w:p w:rsidR="00F95572" w:rsidRPr="00335E26" w:rsidRDefault="00F95572" w:rsidP="00F673BA">
      <w:pPr>
        <w:pStyle w:val="a8"/>
        <w:numPr>
          <w:ilvl w:val="0"/>
          <w:numId w:val="10"/>
        </w:numPr>
        <w:adjustRightInd w:val="0"/>
        <w:snapToGrid w:val="0"/>
        <w:spacing w:line="276" w:lineRule="auto"/>
        <w:ind w:leftChars="0"/>
        <w:jc w:val="both"/>
        <w:rPr>
          <w:rFonts w:ascii="標楷體" w:eastAsia="標楷體" w:hAnsi="標楷體"/>
          <w:b/>
          <w:szCs w:val="24"/>
        </w:rPr>
      </w:pPr>
      <w:r w:rsidRPr="00335E26">
        <w:rPr>
          <w:rFonts w:ascii="標楷體" w:eastAsia="標楷體" w:hAnsi="標楷體" w:hint="eastAsia"/>
          <w:b/>
          <w:szCs w:val="24"/>
        </w:rPr>
        <w:t>作為全國性公共衛生社團與公共衛生專業人員，我們承諾並呼籲他人共同加入，去倡議保護、促進及預防：</w:t>
      </w:r>
    </w:p>
    <w:p w:rsidR="00F95572" w:rsidRPr="00335E26" w:rsidRDefault="00F95572" w:rsidP="00F673BA">
      <w:pPr>
        <w:pStyle w:val="a8"/>
        <w:numPr>
          <w:ilvl w:val="1"/>
          <w:numId w:val="10"/>
        </w:numPr>
        <w:adjustRightInd w:val="0"/>
        <w:snapToGrid w:val="0"/>
        <w:spacing w:line="276" w:lineRule="auto"/>
        <w:ind w:leftChars="0"/>
        <w:jc w:val="both"/>
        <w:rPr>
          <w:rFonts w:ascii="標楷體" w:eastAsia="標楷體" w:hAnsi="標楷體"/>
          <w:szCs w:val="24"/>
        </w:rPr>
      </w:pPr>
      <w:r w:rsidRPr="00335E26">
        <w:rPr>
          <w:rFonts w:ascii="標楷體" w:eastAsia="標楷體" w:hAnsi="標楷體" w:hint="eastAsia"/>
          <w:szCs w:val="24"/>
        </w:rPr>
        <w:t>與國內或國際的相關機構及公司，需有有良好的治理</w:t>
      </w:r>
    </w:p>
    <w:p w:rsidR="00F95572" w:rsidRPr="00335E26" w:rsidRDefault="00F95572" w:rsidP="00F673BA">
      <w:pPr>
        <w:pStyle w:val="a8"/>
        <w:numPr>
          <w:ilvl w:val="1"/>
          <w:numId w:val="10"/>
        </w:numPr>
        <w:adjustRightInd w:val="0"/>
        <w:snapToGrid w:val="0"/>
        <w:spacing w:line="276" w:lineRule="auto"/>
        <w:ind w:leftChars="0"/>
        <w:jc w:val="both"/>
        <w:rPr>
          <w:rFonts w:ascii="標楷體" w:eastAsia="標楷體" w:hAnsi="標楷體"/>
          <w:szCs w:val="24"/>
        </w:rPr>
      </w:pPr>
      <w:r w:rsidRPr="00335E26">
        <w:rPr>
          <w:rFonts w:ascii="標楷體" w:eastAsia="標楷體" w:hAnsi="標楷體" w:hint="eastAsia"/>
          <w:szCs w:val="24"/>
        </w:rPr>
        <w:t>改善公共衛生能力，特別是能支持更強大的公共衛生人力</w:t>
      </w:r>
    </w:p>
    <w:p w:rsidR="00F95572" w:rsidRPr="00335E26" w:rsidRDefault="00F95572" w:rsidP="00F673BA">
      <w:pPr>
        <w:pStyle w:val="a8"/>
        <w:numPr>
          <w:ilvl w:val="1"/>
          <w:numId w:val="10"/>
        </w:numPr>
        <w:adjustRightInd w:val="0"/>
        <w:snapToGrid w:val="0"/>
        <w:spacing w:line="276" w:lineRule="auto"/>
        <w:ind w:leftChars="0"/>
        <w:jc w:val="both"/>
        <w:rPr>
          <w:rFonts w:ascii="標楷體" w:eastAsia="標楷體" w:hAnsi="標楷體"/>
          <w:szCs w:val="24"/>
        </w:rPr>
      </w:pPr>
      <w:r w:rsidRPr="00335E26">
        <w:rPr>
          <w:rFonts w:ascii="標楷體" w:eastAsia="標楷體" w:hAnsi="標楷體" w:hint="eastAsia"/>
          <w:szCs w:val="24"/>
        </w:rPr>
        <w:t>更有效的倡導公共衛生</w:t>
      </w:r>
    </w:p>
    <w:p w:rsidR="00F95572" w:rsidRPr="00335E26" w:rsidRDefault="00F95572" w:rsidP="00F673BA">
      <w:pPr>
        <w:pStyle w:val="a8"/>
        <w:numPr>
          <w:ilvl w:val="1"/>
          <w:numId w:val="10"/>
        </w:numPr>
        <w:adjustRightInd w:val="0"/>
        <w:snapToGrid w:val="0"/>
        <w:spacing w:line="276" w:lineRule="auto"/>
        <w:ind w:leftChars="0"/>
        <w:jc w:val="both"/>
        <w:rPr>
          <w:rFonts w:ascii="標楷體" w:eastAsia="標楷體" w:hAnsi="標楷體"/>
          <w:szCs w:val="24"/>
        </w:rPr>
      </w:pPr>
      <w:r w:rsidRPr="00335E26">
        <w:rPr>
          <w:rFonts w:ascii="標楷體" w:eastAsia="標楷體" w:hAnsi="標楷體" w:hint="eastAsia"/>
          <w:szCs w:val="24"/>
        </w:rPr>
        <w:t>蒐集和傳播準確的公共衛生資訊</w:t>
      </w:r>
    </w:p>
    <w:p w:rsidR="00F95572" w:rsidRPr="00335E26" w:rsidRDefault="00F95572" w:rsidP="00F673BA">
      <w:pPr>
        <w:adjustRightInd w:val="0"/>
        <w:snapToGrid w:val="0"/>
        <w:spacing w:line="276" w:lineRule="auto"/>
        <w:jc w:val="both"/>
        <w:rPr>
          <w:rFonts w:ascii="標楷體" w:eastAsia="標楷體" w:hAnsi="標楷體"/>
          <w:b/>
          <w:szCs w:val="24"/>
          <w:u w:val="single"/>
        </w:rPr>
      </w:pPr>
    </w:p>
    <w:p w:rsidR="00F95572" w:rsidRPr="00335E26" w:rsidRDefault="00F95572" w:rsidP="00F673BA">
      <w:pPr>
        <w:adjustRightInd w:val="0"/>
        <w:snapToGrid w:val="0"/>
        <w:spacing w:line="276" w:lineRule="auto"/>
        <w:jc w:val="both"/>
        <w:rPr>
          <w:rFonts w:ascii="標楷體" w:eastAsia="標楷體" w:hAnsi="標楷體"/>
          <w:b/>
          <w:szCs w:val="24"/>
          <w:u w:val="single"/>
        </w:rPr>
      </w:pPr>
      <w:r w:rsidRPr="00335E26">
        <w:rPr>
          <w:rFonts w:ascii="標楷體" w:eastAsia="標楷體" w:hAnsi="標楷體" w:hint="eastAsia"/>
          <w:b/>
          <w:szCs w:val="24"/>
          <w:u w:val="single"/>
        </w:rPr>
        <w:t>我們的呼籲</w:t>
      </w:r>
    </w:p>
    <w:p w:rsidR="00F95572" w:rsidRPr="00335E26" w:rsidRDefault="00F95572" w:rsidP="00F673BA">
      <w:pPr>
        <w:adjustRightInd w:val="0"/>
        <w:snapToGrid w:val="0"/>
        <w:spacing w:line="276" w:lineRule="auto"/>
        <w:jc w:val="both"/>
        <w:rPr>
          <w:rFonts w:ascii="標楷體" w:eastAsia="標楷體" w:hAnsi="標楷體"/>
          <w:b/>
          <w:szCs w:val="24"/>
          <w:u w:val="single"/>
        </w:rPr>
      </w:pPr>
    </w:p>
    <w:p w:rsidR="00F95572" w:rsidRPr="00335E26" w:rsidRDefault="00F95572" w:rsidP="00F673BA">
      <w:pPr>
        <w:adjustRightInd w:val="0"/>
        <w:snapToGrid w:val="0"/>
        <w:spacing w:line="276" w:lineRule="auto"/>
        <w:jc w:val="both"/>
        <w:rPr>
          <w:rFonts w:ascii="標楷體" w:eastAsia="標楷體" w:hAnsi="標楷體"/>
          <w:szCs w:val="24"/>
        </w:rPr>
      </w:pPr>
      <w:r w:rsidRPr="00335E26">
        <w:rPr>
          <w:rFonts w:ascii="標楷體" w:eastAsia="標楷體" w:hAnsi="標楷體" w:hint="eastAsia"/>
          <w:szCs w:val="24"/>
        </w:rPr>
        <w:t>為達成上述需求：</w:t>
      </w:r>
    </w:p>
    <w:p w:rsidR="00F95572" w:rsidRPr="00335E26" w:rsidRDefault="00F95572" w:rsidP="00F673BA">
      <w:pPr>
        <w:adjustRightInd w:val="0"/>
        <w:snapToGrid w:val="0"/>
        <w:spacing w:line="276" w:lineRule="auto"/>
        <w:ind w:firstLineChars="200" w:firstLine="480"/>
        <w:jc w:val="both"/>
        <w:rPr>
          <w:rFonts w:ascii="標楷體" w:eastAsia="標楷體" w:hAnsi="標楷體"/>
          <w:szCs w:val="24"/>
        </w:rPr>
      </w:pPr>
      <w:r w:rsidRPr="00335E26">
        <w:rPr>
          <w:rFonts w:ascii="標楷體" w:eastAsia="標楷體" w:hAnsi="標楷體" w:hint="eastAsia"/>
          <w:szCs w:val="24"/>
        </w:rPr>
        <w:t>我們呼籲政府</w:t>
      </w:r>
      <w:r w:rsidRPr="00335E26">
        <w:rPr>
          <w:rFonts w:ascii="標楷體" w:eastAsia="標楷體" w:hAnsi="標楷體" w:hint="eastAsia"/>
          <w:bCs/>
          <w:color w:val="000000"/>
          <w:szCs w:val="24"/>
          <w:shd w:val="clear" w:color="auto" w:fill="FBFBFB"/>
        </w:rPr>
        <w:t>賦予</w:t>
      </w:r>
      <w:r w:rsidRPr="00335E26">
        <w:rPr>
          <w:rFonts w:ascii="標楷體" w:eastAsia="標楷體" w:hAnsi="標楷體" w:hint="eastAsia"/>
          <w:szCs w:val="24"/>
        </w:rPr>
        <w:t>公共衛生專業人員及其組織能展開相關工作，發展更多公共衛生之功能及優化衛生系統品質，以作為全球公共資源。</w:t>
      </w:r>
    </w:p>
    <w:p w:rsidR="00F95572" w:rsidRPr="00335E26" w:rsidRDefault="00F95572" w:rsidP="00F673BA">
      <w:pPr>
        <w:adjustRightInd w:val="0"/>
        <w:snapToGrid w:val="0"/>
        <w:spacing w:line="276" w:lineRule="auto"/>
        <w:ind w:firstLineChars="200" w:firstLine="480"/>
        <w:jc w:val="both"/>
        <w:rPr>
          <w:rFonts w:ascii="標楷體" w:eastAsia="標楷體" w:hAnsi="標楷體"/>
          <w:szCs w:val="24"/>
        </w:rPr>
      </w:pPr>
      <w:r w:rsidRPr="00335E26">
        <w:rPr>
          <w:rFonts w:ascii="標楷體" w:eastAsia="標楷體" w:hAnsi="標楷體" w:hint="eastAsia"/>
          <w:szCs w:val="24"/>
        </w:rPr>
        <w:t>我們還呼籲政府應掌握各部會致力於政策和行動要對健康衝擊負責任</w:t>
      </w:r>
      <w:r w:rsidRPr="00335E26">
        <w:rPr>
          <w:rFonts w:ascii="標楷體" w:eastAsia="標楷體" w:hAnsi="標楷體"/>
          <w:szCs w:val="24"/>
        </w:rPr>
        <w:t>(</w:t>
      </w:r>
      <w:r w:rsidR="00F673BA" w:rsidRPr="00335E26">
        <w:rPr>
          <w:rFonts w:ascii="標楷體" w:eastAsia="標楷體" w:hAnsi="標楷體"/>
          <w:szCs w:val="24"/>
        </w:rPr>
        <w:t>A</w:t>
      </w:r>
      <w:r w:rsidRPr="00335E26">
        <w:rPr>
          <w:rFonts w:ascii="標楷體" w:eastAsia="標楷體" w:hAnsi="標楷體"/>
          <w:szCs w:val="24"/>
        </w:rPr>
        <w:t>ccountable)</w:t>
      </w:r>
      <w:r w:rsidRPr="00335E26">
        <w:rPr>
          <w:rFonts w:ascii="標楷體" w:eastAsia="標楷體" w:hAnsi="標楷體" w:hint="eastAsia"/>
          <w:szCs w:val="24"/>
        </w:rPr>
        <w:t>、與健康的社會決定因素目標一致、及努力達成聯合國永續發展目標</w:t>
      </w:r>
      <w:r w:rsidRPr="00335E26">
        <w:rPr>
          <w:rFonts w:ascii="標楷體" w:eastAsia="標楷體" w:hAnsi="標楷體"/>
          <w:szCs w:val="24"/>
        </w:rPr>
        <w:t>(SDG)</w:t>
      </w:r>
      <w:r w:rsidRPr="00335E26">
        <w:rPr>
          <w:rFonts w:ascii="標楷體" w:eastAsia="標楷體" w:hAnsi="標楷體" w:hint="eastAsia"/>
          <w:szCs w:val="24"/>
        </w:rPr>
        <w:t>的責任。</w:t>
      </w:r>
    </w:p>
    <w:p w:rsidR="002D28C9" w:rsidRDefault="002D28C9" w:rsidP="00F673BA">
      <w:pPr>
        <w:widowControl/>
        <w:spacing w:line="276" w:lineRule="auto"/>
        <w:rPr>
          <w:rFonts w:ascii="標楷體" w:eastAsia="標楷體" w:hAnsi="標楷體"/>
          <w:b/>
          <w:sz w:val="32"/>
          <w:szCs w:val="32"/>
        </w:rPr>
        <w:sectPr w:rsidR="002D28C9" w:rsidSect="002D28C9">
          <w:pgSz w:w="11906" w:h="16838"/>
          <w:pgMar w:top="1276" w:right="1800" w:bottom="1440" w:left="1800" w:header="851" w:footer="992" w:gutter="0"/>
          <w:cols w:space="425"/>
          <w:docGrid w:type="lines" w:linePitch="360"/>
        </w:sectPr>
      </w:pPr>
    </w:p>
    <w:p w:rsidR="00C61AB1" w:rsidRDefault="00C61AB1" w:rsidP="00C61AB1">
      <w:pPr>
        <w:spacing w:line="276" w:lineRule="auto"/>
        <w:jc w:val="both"/>
        <w:rPr>
          <w:rFonts w:ascii="標楷體" w:eastAsia="標楷體" w:hAnsi="標楷體"/>
          <w:b/>
          <w:sz w:val="28"/>
          <w:szCs w:val="28"/>
        </w:rPr>
      </w:pPr>
      <w:r>
        <w:rPr>
          <w:rFonts w:ascii="標楷體" w:eastAsia="標楷體" w:hAnsi="標楷體" w:hint="eastAsia"/>
          <w:b/>
          <w:sz w:val="28"/>
          <w:szCs w:val="28"/>
        </w:rPr>
        <w:t>附件四：</w:t>
      </w:r>
      <w:r w:rsidRPr="001F3539">
        <w:rPr>
          <w:rFonts w:ascii="標楷體" w:eastAsia="標楷體" w:hAnsi="標楷體" w:hint="eastAsia"/>
          <w:b/>
          <w:sz w:val="28"/>
          <w:szCs w:val="28"/>
        </w:rPr>
        <w:t>所蒐集之資料</w:t>
      </w:r>
      <w:r>
        <w:rPr>
          <w:rFonts w:ascii="標楷體" w:eastAsia="標楷體" w:hAnsi="標楷體" w:hint="eastAsia"/>
          <w:b/>
          <w:sz w:val="28"/>
          <w:szCs w:val="28"/>
        </w:rPr>
        <w:t>(</w:t>
      </w:r>
      <w:r w:rsidR="00CF6265">
        <w:rPr>
          <w:rFonts w:ascii="標楷體" w:eastAsia="標楷體" w:hAnsi="標楷體" w:hint="eastAsia"/>
          <w:b/>
          <w:sz w:val="28"/>
          <w:szCs w:val="28"/>
        </w:rPr>
        <w:t>二</w:t>
      </w:r>
      <w:r>
        <w:rPr>
          <w:rFonts w:ascii="標楷體" w:eastAsia="標楷體" w:hAnsi="標楷體" w:hint="eastAsia"/>
          <w:b/>
          <w:sz w:val="28"/>
          <w:szCs w:val="28"/>
        </w:rPr>
        <w:t>)：李玉春教授出國心得報告</w:t>
      </w:r>
    </w:p>
    <w:p w:rsidR="00C61AB1" w:rsidRPr="00C61AB1" w:rsidRDefault="00C61AB1" w:rsidP="00C61AB1">
      <w:pPr>
        <w:numPr>
          <w:ilvl w:val="0"/>
          <w:numId w:val="44"/>
        </w:numPr>
        <w:jc w:val="both"/>
        <w:rPr>
          <w:rFonts w:ascii="標楷體" w:eastAsia="標楷體" w:hAnsi="標楷體" w:cs="Times New Roman"/>
          <w:szCs w:val="24"/>
        </w:rPr>
      </w:pPr>
      <w:r w:rsidRPr="00F673BA">
        <w:rPr>
          <w:rFonts w:ascii="標楷體" w:eastAsia="標楷體" w:hAnsi="標楷體" w:cs="Times New Roman" w:hint="eastAsia"/>
        </w:rPr>
        <w:t>聯合國2030永續發展目標（</w:t>
      </w:r>
      <w:r w:rsidRPr="00F673BA">
        <w:rPr>
          <w:rFonts w:ascii="Times New Roman" w:eastAsia="標楷體" w:hAnsi="Times New Roman" w:cs="Times New Roman"/>
        </w:rPr>
        <w:t>The Sustainable Development Goals 2030,SDG</w:t>
      </w:r>
      <w:r w:rsidRPr="00F673BA">
        <w:rPr>
          <w:rFonts w:ascii="標楷體" w:eastAsia="標楷體" w:hAnsi="標楷體" w:cs="Times New Roman"/>
        </w:rPr>
        <w:t>）</w:t>
      </w:r>
      <w:r w:rsidRPr="00F673BA">
        <w:rPr>
          <w:rFonts w:ascii="標楷體" w:eastAsia="標楷體" w:hAnsi="標楷體" w:cs="Times New Roman" w:hint="eastAsia"/>
        </w:rPr>
        <w:t>共涵蓋17個目標與169個子目標，已為聯合國各會員國所採用，做為擬訂國家發展政策之藍圖，以凝聚各方力量，消弭貧窮、減少不平等、促進各階層經濟發展，讓地球永續。為與國際接軌，善盡地球村一員的責任，建議行政院參考聯合國SDG目標，擬定</w:t>
      </w:r>
      <w:r w:rsidRPr="00F673BA">
        <w:rPr>
          <w:rFonts w:ascii="標楷體" w:eastAsia="標楷體" w:hAnsi="標楷體" w:cs="Times New Roman" w:hint="eastAsia"/>
          <w:b/>
        </w:rPr>
        <w:t>「台灣2030國家永續發展計畫」</w:t>
      </w:r>
      <w:r w:rsidRPr="00F673BA">
        <w:rPr>
          <w:rFonts w:ascii="標楷體" w:eastAsia="標楷體" w:hAnsi="標楷體" w:cs="Times New Roman" w:hint="eastAsia"/>
        </w:rPr>
        <w:t>，發展全方位的國家永續發展政策與策略，並與「前瞻基礎建設」一樣，編列特別預算，釐清政策優先順序，增加對提升國民健康與福祉之投資，而非僅在硬體投資上。</w:t>
      </w:r>
    </w:p>
    <w:p w:rsidR="00C61AB1" w:rsidRPr="00F673BA" w:rsidRDefault="00C61AB1" w:rsidP="00C61AB1">
      <w:pPr>
        <w:ind w:left="480"/>
        <w:jc w:val="both"/>
        <w:rPr>
          <w:rFonts w:ascii="標楷體" w:eastAsia="標楷體" w:hAnsi="標楷體" w:cs="Times New Roman"/>
          <w:szCs w:val="24"/>
        </w:rPr>
      </w:pPr>
    </w:p>
    <w:p w:rsidR="00C61AB1" w:rsidRPr="00F673BA" w:rsidRDefault="00C61AB1" w:rsidP="00C61AB1">
      <w:pPr>
        <w:numPr>
          <w:ilvl w:val="0"/>
          <w:numId w:val="44"/>
        </w:numPr>
        <w:jc w:val="both"/>
        <w:rPr>
          <w:rFonts w:ascii="標楷體" w:eastAsia="標楷體" w:hAnsi="標楷體" w:cs="Times New Roman"/>
        </w:rPr>
      </w:pPr>
      <w:r w:rsidRPr="00F673BA">
        <w:rPr>
          <w:rFonts w:ascii="標楷體" w:eastAsia="標楷體" w:hAnsi="標楷體" w:cs="Times New Roman" w:hint="eastAsia"/>
        </w:rPr>
        <w:t>若無法實現上述目標，基於衛生福利事務日漸龐雜，衛福預算捉襟見肘，若不積極規畫，並爭取額外預算，將很難達成SDG目標。建議衛福部能由部內各司署，共同提出</w:t>
      </w:r>
      <w:r w:rsidRPr="00F673BA">
        <w:rPr>
          <w:rFonts w:ascii="標楷體" w:eastAsia="標楷體" w:hAnsi="標楷體" w:cs="Times New Roman" w:hint="eastAsia"/>
          <w:b/>
        </w:rPr>
        <w:t>「台灣2030年國家衛生福利永續發展計畫」</w:t>
      </w:r>
      <w:r w:rsidRPr="00F673BA">
        <w:rPr>
          <w:rFonts w:ascii="標楷體" w:eastAsia="標楷體" w:hAnsi="標楷體" w:cs="Times New Roman" w:hint="eastAsia"/>
        </w:rPr>
        <w:t>:</w:t>
      </w:r>
    </w:p>
    <w:p w:rsidR="00C61AB1" w:rsidRPr="00C61AB1" w:rsidRDefault="00C61AB1" w:rsidP="00C61AB1">
      <w:pPr>
        <w:pStyle w:val="a8"/>
        <w:numPr>
          <w:ilvl w:val="0"/>
          <w:numId w:val="47"/>
        </w:numPr>
        <w:ind w:leftChars="0"/>
        <w:jc w:val="both"/>
        <w:rPr>
          <w:rFonts w:ascii="標楷體" w:eastAsia="標楷體" w:hAnsi="標楷體" w:cs="Times New Roman"/>
        </w:rPr>
      </w:pPr>
      <w:r w:rsidRPr="00C61AB1">
        <w:rPr>
          <w:rFonts w:ascii="標楷體" w:eastAsia="標楷體" w:hAnsi="標楷體" w:cs="Times New Roman" w:hint="eastAsia"/>
        </w:rPr>
        <w:t>先評估我國在SDG相關目標與次目標表現狀況(可與各國SDG表現統計做比較(WHO，2016))；</w:t>
      </w:r>
    </w:p>
    <w:p w:rsidR="00C61AB1" w:rsidRPr="00C61AB1" w:rsidRDefault="00C61AB1" w:rsidP="00C61AB1">
      <w:pPr>
        <w:pStyle w:val="a8"/>
        <w:numPr>
          <w:ilvl w:val="0"/>
          <w:numId w:val="47"/>
        </w:numPr>
        <w:ind w:leftChars="0"/>
        <w:jc w:val="both"/>
        <w:rPr>
          <w:rFonts w:ascii="標楷體" w:eastAsia="標楷體" w:hAnsi="標楷體" w:cs="Times New Roman"/>
        </w:rPr>
      </w:pPr>
      <w:r w:rsidRPr="00C61AB1">
        <w:rPr>
          <w:rFonts w:ascii="標楷體" w:eastAsia="標楷體" w:hAnsi="標楷體" w:cs="Times New Roman" w:hint="eastAsia"/>
        </w:rPr>
        <w:t>依據上述分析，訂定台灣2030年全方位的衛生福利永續發展目標與推動策略；</w:t>
      </w:r>
    </w:p>
    <w:p w:rsidR="00C61AB1" w:rsidRPr="00C61AB1" w:rsidRDefault="00C61AB1" w:rsidP="00C61AB1">
      <w:pPr>
        <w:pStyle w:val="a8"/>
        <w:numPr>
          <w:ilvl w:val="0"/>
          <w:numId w:val="47"/>
        </w:numPr>
        <w:ind w:leftChars="0"/>
        <w:jc w:val="both"/>
        <w:rPr>
          <w:rFonts w:ascii="標楷體" w:eastAsia="標楷體" w:hAnsi="標楷體" w:cs="Times New Roman"/>
        </w:rPr>
      </w:pPr>
      <w:r w:rsidRPr="00C61AB1">
        <w:rPr>
          <w:rFonts w:ascii="標楷體" w:eastAsia="標楷體" w:hAnsi="標楷體" w:cs="Times New Roman" w:hint="eastAsia"/>
        </w:rPr>
        <w:t>比照長照與流感疫苗，爭取行政院額度外預算，以落實永續發展目標與策略，積極提升國民健康福祉；</w:t>
      </w:r>
    </w:p>
    <w:p w:rsidR="00C61AB1" w:rsidRPr="00C61AB1" w:rsidRDefault="00C61AB1" w:rsidP="00C61AB1">
      <w:pPr>
        <w:pStyle w:val="a8"/>
        <w:numPr>
          <w:ilvl w:val="0"/>
          <w:numId w:val="47"/>
        </w:numPr>
        <w:ind w:leftChars="0"/>
        <w:jc w:val="both"/>
        <w:rPr>
          <w:rFonts w:ascii="標楷體" w:eastAsia="標楷體" w:hAnsi="標楷體" w:cs="Times New Roman"/>
        </w:rPr>
      </w:pPr>
      <w:r w:rsidRPr="00C61AB1">
        <w:rPr>
          <w:rFonts w:ascii="標楷體" w:eastAsia="標楷體" w:hAnsi="標楷體" w:cs="Times New Roman" w:hint="eastAsia"/>
        </w:rPr>
        <w:t>定期評估永續發展目標與策略達成情行，並滾動式調整目標與策進做為，期能在2030年達成聯合國永續發展目標。</w:t>
      </w:r>
    </w:p>
    <w:p w:rsidR="00C61AB1" w:rsidRPr="00F673BA" w:rsidRDefault="00C61AB1" w:rsidP="00C61AB1">
      <w:pPr>
        <w:ind w:left="480"/>
        <w:jc w:val="both"/>
        <w:rPr>
          <w:rFonts w:ascii="標楷體" w:eastAsia="標楷體" w:hAnsi="標楷體" w:cs="Times New Roman"/>
        </w:rPr>
      </w:pPr>
    </w:p>
    <w:p w:rsidR="00C61AB1" w:rsidRPr="00C61AB1" w:rsidRDefault="00C61AB1" w:rsidP="00C61AB1">
      <w:pPr>
        <w:pStyle w:val="a8"/>
        <w:numPr>
          <w:ilvl w:val="0"/>
          <w:numId w:val="44"/>
        </w:numPr>
        <w:ind w:leftChars="0"/>
        <w:jc w:val="both"/>
        <w:rPr>
          <w:rFonts w:ascii="標楷體" w:eastAsia="標楷體" w:hAnsi="標楷體" w:cs="HelveticaNeue-Light"/>
          <w:kern w:val="0"/>
          <w:szCs w:val="24"/>
        </w:rPr>
      </w:pPr>
      <w:r w:rsidRPr="00C61AB1">
        <w:rPr>
          <w:rFonts w:ascii="標楷體" w:eastAsia="標楷體" w:hAnsi="標楷體" w:cs="HelveticaNeue-Light" w:hint="eastAsia"/>
          <w:kern w:val="0"/>
          <w:szCs w:val="24"/>
        </w:rPr>
        <w:t>90%的非傳染性疾病或稱慢性病</w:t>
      </w:r>
      <w:r w:rsidRPr="00C61AB1">
        <w:rPr>
          <w:rFonts w:ascii="Times New Roman" w:eastAsia="標楷體" w:hAnsi="標楷體" w:cs="Times New Roman"/>
          <w:kern w:val="0"/>
          <w:szCs w:val="24"/>
        </w:rPr>
        <w:t>（</w:t>
      </w:r>
      <w:r w:rsidRPr="00C61AB1">
        <w:rPr>
          <w:rFonts w:ascii="Times New Roman" w:eastAsia="標楷體" w:hAnsi="Times New Roman" w:cs="Times New Roman"/>
          <w:kern w:val="0"/>
          <w:szCs w:val="24"/>
        </w:rPr>
        <w:t>Non-communicable diseases,</w:t>
      </w:r>
      <w:r w:rsidRPr="00C61AB1">
        <w:rPr>
          <w:rFonts w:ascii="Times New Roman" w:eastAsia="標楷體" w:hAnsi="Times New Roman" w:cs="Times New Roman" w:hint="eastAsia"/>
          <w:kern w:val="0"/>
          <w:szCs w:val="24"/>
        </w:rPr>
        <w:t xml:space="preserve"> </w:t>
      </w:r>
      <w:r w:rsidRPr="00C61AB1">
        <w:rPr>
          <w:rFonts w:ascii="Times New Roman" w:eastAsia="標楷體" w:hAnsi="Times New Roman" w:cs="Times New Roman"/>
          <w:kern w:val="0"/>
          <w:szCs w:val="24"/>
        </w:rPr>
        <w:t>NCD</w:t>
      </w:r>
      <w:r w:rsidRPr="00C61AB1">
        <w:rPr>
          <w:rFonts w:ascii="Times New Roman" w:eastAsia="標楷體" w:hAnsi="標楷體" w:cs="Times New Roman"/>
          <w:kern w:val="0"/>
          <w:szCs w:val="24"/>
        </w:rPr>
        <w:t>）</w:t>
      </w:r>
      <w:r w:rsidRPr="00C61AB1">
        <w:rPr>
          <w:rFonts w:ascii="Times New Roman" w:eastAsia="標楷體" w:hAnsi="標楷體" w:cs="Times New Roman" w:hint="eastAsia"/>
          <w:kern w:val="0"/>
          <w:szCs w:val="24"/>
        </w:rPr>
        <w:t>之</w:t>
      </w:r>
      <w:r w:rsidRPr="00C61AB1">
        <w:rPr>
          <w:rFonts w:ascii="標楷體" w:eastAsia="標楷體" w:hAnsi="標楷體" w:cs="HelveticaNeue-Light" w:hint="eastAsia"/>
          <w:kern w:val="0"/>
          <w:szCs w:val="24"/>
        </w:rPr>
        <w:t>死亡是可預防的。台灣在慢性病防制已有很大成就，但慢性病防治計畫散在各部門(如酒害防制由心理與口腔健康司與國健署負責，慢性病疾病管理由國健署與健保署負責等)與各計畫，易流於各自為政，無法進一步發揮綜效。</w:t>
      </w:r>
    </w:p>
    <w:p w:rsidR="00C61AB1" w:rsidRDefault="00C61AB1" w:rsidP="00C61AB1">
      <w:pPr>
        <w:pStyle w:val="a8"/>
        <w:ind w:leftChars="0"/>
        <w:jc w:val="both"/>
        <w:rPr>
          <w:rFonts w:ascii="標楷體" w:eastAsia="標楷體" w:hAnsi="標楷體" w:cs="Times New Roman"/>
        </w:rPr>
      </w:pPr>
      <w:r w:rsidRPr="00C61AB1">
        <w:rPr>
          <w:rFonts w:ascii="標楷體" w:eastAsia="標楷體" w:hAnsi="標楷體" w:cs="HelveticaNeue-Light" w:hint="eastAsia"/>
          <w:kern w:val="0"/>
          <w:szCs w:val="24"/>
        </w:rPr>
        <w:t>建議</w:t>
      </w:r>
      <w:r w:rsidRPr="00C61AB1">
        <w:rPr>
          <w:rFonts w:ascii="標楷體" w:eastAsia="標楷體" w:hAnsi="標楷體" w:cs="HelveticaNeue-Light" w:hint="eastAsia"/>
          <w:b/>
          <w:kern w:val="0"/>
          <w:szCs w:val="24"/>
        </w:rPr>
        <w:t>由國健署邀集相關單位</w:t>
      </w:r>
      <w:r w:rsidRPr="00C61AB1">
        <w:rPr>
          <w:rFonts w:ascii="標楷體" w:eastAsia="標楷體" w:hAnsi="標楷體" w:cs="HelveticaNeue-Light" w:hint="eastAsia"/>
          <w:kern w:val="0"/>
          <w:szCs w:val="24"/>
        </w:rPr>
        <w:t>(部內單位包括疾病管制署、心口司、健保署、食藥署等，部外如教育、勞動部門等)，</w:t>
      </w:r>
      <w:r w:rsidRPr="00C61AB1">
        <w:rPr>
          <w:rFonts w:ascii="標楷體" w:eastAsia="標楷體" w:hAnsi="標楷體" w:cs="HelveticaNeue-Light" w:hint="eastAsia"/>
          <w:b/>
          <w:kern w:val="0"/>
          <w:szCs w:val="24"/>
        </w:rPr>
        <w:t>配合SDG目標</w:t>
      </w:r>
      <w:r w:rsidRPr="00C61AB1">
        <w:rPr>
          <w:rFonts w:ascii="標楷體" w:eastAsia="標楷體" w:hAnsi="標楷體" w:cs="HelveticaNeue-Light" w:hint="eastAsia"/>
          <w:kern w:val="0"/>
          <w:szCs w:val="24"/>
        </w:rPr>
        <w:t>，系統性、完整的檢討慢性病防治之現況績效與問題，並據以</w:t>
      </w:r>
      <w:r w:rsidRPr="00C61AB1">
        <w:rPr>
          <w:rFonts w:ascii="標楷體" w:eastAsia="標楷體" w:hAnsi="標楷體" w:cs="HelveticaNeue-Light" w:hint="eastAsia"/>
          <w:b/>
          <w:kern w:val="0"/>
          <w:szCs w:val="24"/>
        </w:rPr>
        <w:t>研擬</w:t>
      </w:r>
      <w:r w:rsidRPr="00C61AB1">
        <w:rPr>
          <w:rFonts w:ascii="標楷體" w:eastAsia="標楷體" w:hAnsi="標楷體" w:cs="Times New Roman" w:hint="eastAsia"/>
          <w:b/>
        </w:rPr>
        <w:t>「台灣2030年慢性病防治計畫」</w:t>
      </w:r>
      <w:r w:rsidRPr="00C61AB1">
        <w:rPr>
          <w:rFonts w:ascii="標楷體" w:eastAsia="標楷體" w:hAnsi="標楷體" w:cs="Times New Roman" w:hint="eastAsia"/>
        </w:rPr>
        <w:t>，以積極在</w:t>
      </w:r>
      <w:r w:rsidRPr="00C61AB1">
        <w:rPr>
          <w:rFonts w:ascii="標楷體" w:eastAsia="標楷體" w:hAnsi="標楷體" w:cs="Times New Roman" w:hint="eastAsia"/>
          <w:b/>
        </w:rPr>
        <w:t>學校、職場、社區、軍中、獄中及醫療院所</w:t>
      </w:r>
      <w:r w:rsidRPr="00C61AB1">
        <w:rPr>
          <w:rFonts w:ascii="標楷體" w:eastAsia="標楷體" w:hAnsi="標楷體" w:cs="Times New Roman" w:hint="eastAsia"/>
        </w:rPr>
        <w:t>，推動全方位慢性病預防與完整的疾病管理政策與策略，再由各單位分工合作推動。例如透過健保論質支付，鼓勵醫療院所遵照科學證據，提供完整的慢病疾病管理（</w:t>
      </w:r>
      <w:r w:rsidRPr="00C61AB1">
        <w:rPr>
          <w:rFonts w:ascii="Times New Roman" w:eastAsia="標楷體" w:hAnsi="Times New Roman" w:cs="Times New Roman"/>
        </w:rPr>
        <w:t>disease management</w:t>
      </w:r>
      <w:r w:rsidRPr="00C61AB1">
        <w:rPr>
          <w:rFonts w:ascii="標楷體" w:eastAsia="標楷體" w:hAnsi="標楷體" w:cs="Times New Roman"/>
        </w:rPr>
        <w:t>）</w:t>
      </w:r>
      <w:r w:rsidRPr="00C61AB1">
        <w:rPr>
          <w:rFonts w:ascii="標楷體" w:eastAsia="標楷體" w:hAnsi="標楷體" w:cs="Times New Roman" w:hint="eastAsia"/>
        </w:rPr>
        <w:t>，以預防併發症，減少死亡，提升國民健康。</w:t>
      </w:r>
    </w:p>
    <w:p w:rsidR="00C61AB1" w:rsidRPr="00C61AB1" w:rsidRDefault="00C61AB1" w:rsidP="00C61AB1">
      <w:pPr>
        <w:pStyle w:val="a8"/>
        <w:ind w:leftChars="0"/>
        <w:jc w:val="both"/>
        <w:rPr>
          <w:rFonts w:ascii="標楷體" w:eastAsia="標楷體" w:hAnsi="標楷體" w:cs="Times New Roman"/>
          <w:szCs w:val="24"/>
        </w:rPr>
      </w:pPr>
    </w:p>
    <w:p w:rsidR="00C61AB1" w:rsidRDefault="00C61AB1" w:rsidP="00C61AB1">
      <w:pPr>
        <w:numPr>
          <w:ilvl w:val="0"/>
          <w:numId w:val="44"/>
        </w:numPr>
        <w:jc w:val="both"/>
        <w:rPr>
          <w:rFonts w:ascii="標楷體" w:eastAsia="標楷體" w:hAnsi="標楷體" w:cs="HelveticaNeue-Light"/>
          <w:kern w:val="0"/>
          <w:szCs w:val="24"/>
        </w:rPr>
        <w:sectPr w:rsidR="00C61AB1" w:rsidSect="002D28C9">
          <w:pgSz w:w="11906" w:h="16838"/>
          <w:pgMar w:top="1276" w:right="1800" w:bottom="1440" w:left="1800" w:header="851" w:footer="992" w:gutter="0"/>
          <w:cols w:space="425"/>
          <w:docGrid w:type="lines" w:linePitch="360"/>
        </w:sectPr>
      </w:pPr>
      <w:r w:rsidRPr="00F673BA">
        <w:rPr>
          <w:rFonts w:ascii="標楷體" w:eastAsia="標楷體" w:hAnsi="標楷體" w:cs="Times New Roman" w:hint="eastAsia"/>
        </w:rPr>
        <w:t>研擬NCD防治策略，應將</w:t>
      </w:r>
      <w:r w:rsidRPr="00F673BA">
        <w:rPr>
          <w:rFonts w:ascii="標楷體" w:eastAsia="標楷體" w:hAnsi="標楷體" w:cs="Times New Roman" w:hint="eastAsia"/>
          <w:b/>
        </w:rPr>
        <w:t>相關重要的風險因子</w:t>
      </w:r>
      <w:r w:rsidRPr="00F673BA">
        <w:rPr>
          <w:rFonts w:ascii="標楷體" w:eastAsia="標楷體" w:hAnsi="標楷體" w:cs="Times New Roman" w:hint="eastAsia"/>
        </w:rPr>
        <w:t>(菸、酒、檳、不健康飲食、缺乏運動等)，</w:t>
      </w:r>
      <w:r w:rsidRPr="00F673BA">
        <w:rPr>
          <w:rFonts w:ascii="標楷體" w:eastAsia="標楷體" w:hAnsi="標楷體" w:cs="Times New Roman" w:hint="eastAsia"/>
          <w:b/>
        </w:rPr>
        <w:t>同時納入考量</w:t>
      </w:r>
      <w:r w:rsidRPr="00F673BA">
        <w:rPr>
          <w:rFonts w:ascii="標楷體" w:eastAsia="標楷體" w:hAnsi="標楷體" w:cs="Times New Roman" w:hint="eastAsia"/>
        </w:rPr>
        <w:t>，</w:t>
      </w:r>
      <w:r w:rsidRPr="00F673BA">
        <w:rPr>
          <w:rFonts w:ascii="標楷體" w:eastAsia="標楷體" w:hAnsi="標楷體" w:cs="HelveticaNeue-Light" w:hint="eastAsia"/>
          <w:kern w:val="0"/>
          <w:szCs w:val="24"/>
        </w:rPr>
        <w:t>並</w:t>
      </w:r>
      <w:r w:rsidRPr="00F673BA">
        <w:rPr>
          <w:rFonts w:ascii="標楷體" w:eastAsia="標楷體" w:hAnsi="標楷體" w:cs="Times New Roman" w:hint="eastAsia"/>
        </w:rPr>
        <w:t>參考WHO NCD</w:t>
      </w:r>
      <w:r w:rsidRPr="00F673BA">
        <w:rPr>
          <w:rFonts w:ascii="標楷體" w:eastAsia="標楷體" w:hAnsi="標楷體" w:cs="Times New Roman" w:hint="eastAsia"/>
          <w:b/>
        </w:rPr>
        <w:t>最佳慢性病防治策略</w:t>
      </w:r>
      <w:r w:rsidRPr="00F673BA">
        <w:rPr>
          <w:rFonts w:ascii="標楷體" w:eastAsia="標楷體" w:hAnsi="標楷體" w:cs="Times New Roman" w:hint="eastAsia"/>
        </w:rPr>
        <w:t>(Best-buy prevention for NCD prevention and control)，包括適當地透過課徵特別捐、</w:t>
      </w:r>
      <w:r w:rsidRPr="00F673BA">
        <w:rPr>
          <w:rFonts w:ascii="標楷體" w:eastAsia="標楷體" w:hAnsi="標楷體" w:cs="HelveticaNeue-Light" w:hint="eastAsia"/>
          <w:kern w:val="0"/>
          <w:szCs w:val="24"/>
        </w:rPr>
        <w:t>環境策略、警示策略、推動有效的慢病疾病管理模式等</w:t>
      </w:r>
      <w:r w:rsidRPr="00F673BA">
        <w:rPr>
          <w:rFonts w:ascii="標楷體" w:eastAsia="標楷體" w:hAnsi="標楷體" w:cs="Times New Roman" w:hint="eastAsia"/>
        </w:rPr>
        <w:t>(見表1)</w:t>
      </w:r>
      <w:r w:rsidRPr="00F673BA">
        <w:rPr>
          <w:rFonts w:ascii="標楷體" w:eastAsia="標楷體" w:hAnsi="標楷體" w:cs="HelveticaNeue-Light" w:hint="eastAsia"/>
          <w:kern w:val="0"/>
          <w:szCs w:val="24"/>
        </w:rPr>
        <w:t>。</w:t>
      </w:r>
    </w:p>
    <w:p w:rsidR="00C61AB1" w:rsidRPr="00C61AB1" w:rsidRDefault="00C61AB1" w:rsidP="00C61AB1">
      <w:pPr>
        <w:numPr>
          <w:ilvl w:val="0"/>
          <w:numId w:val="44"/>
        </w:numPr>
        <w:jc w:val="both"/>
        <w:rPr>
          <w:rFonts w:ascii="標楷體" w:eastAsia="標楷體" w:hAnsi="標楷體" w:cs="Times New Roman"/>
          <w:szCs w:val="24"/>
        </w:rPr>
      </w:pPr>
      <w:r w:rsidRPr="00F673BA">
        <w:rPr>
          <w:rFonts w:ascii="標楷體" w:eastAsia="標楷體" w:hAnsi="標楷體" w:cs="HelveticaNeue-Light" w:hint="eastAsia"/>
          <w:kern w:val="0"/>
          <w:szCs w:val="24"/>
        </w:rPr>
        <w:t>台灣在菸害防制已有很大成效，2017年進一步提高菸稅，並研擬修菸害防制法，內容保括將電子菸比照菸品管理，禁止青少年使用，禁止加味菸；提高菸盒圖文警示面積，，提高青少年吸菸年齡等，免稅菸不得免菸品健康福利捐，皆為WHO建議有效之策略，</w:t>
      </w:r>
      <w:r w:rsidRPr="00F673BA">
        <w:rPr>
          <w:rFonts w:ascii="標楷體" w:eastAsia="標楷體" w:hAnsi="標楷體" w:cs="HelveticaNeue-Light" w:hint="eastAsia"/>
          <w:b/>
          <w:kern w:val="0"/>
          <w:szCs w:val="24"/>
        </w:rPr>
        <w:t>建議立法院應盡速通過修法以維護國人健康</w:t>
      </w:r>
      <w:r w:rsidRPr="00F673BA">
        <w:rPr>
          <w:rFonts w:ascii="標楷體" w:eastAsia="標楷體" w:hAnsi="標楷體" w:cs="HelveticaNeue-Light" w:hint="eastAsia"/>
          <w:kern w:val="0"/>
          <w:szCs w:val="24"/>
        </w:rPr>
        <w:t>。另外菸酒防治性質相近，建議國健署與心口司合作，參考</w:t>
      </w:r>
      <w:r w:rsidRPr="00F673BA">
        <w:rPr>
          <w:rFonts w:ascii="Times New Roman" w:eastAsia="標楷體" w:hAnsi="Times New Roman" w:cs="Times New Roman" w:hint="eastAsia"/>
          <w:kern w:val="0"/>
          <w:szCs w:val="24"/>
        </w:rPr>
        <w:t xml:space="preserve">WHO </w:t>
      </w:r>
      <w:r w:rsidRPr="00F673BA">
        <w:rPr>
          <w:rFonts w:ascii="Times New Roman" w:eastAsia="標楷體" w:hAnsi="Times New Roman" w:cs="Times New Roman" w:hint="eastAsia"/>
          <w:kern w:val="0"/>
          <w:szCs w:val="24"/>
        </w:rPr>
        <w:t>菸害防制框架公約</w:t>
      </w:r>
      <w:r w:rsidRPr="00F673BA">
        <w:rPr>
          <w:rFonts w:ascii="Times New Roman" w:eastAsia="標楷體" w:hAnsi="Times New Roman" w:cs="Times New Roman" w:hint="eastAsia"/>
          <w:kern w:val="0"/>
          <w:szCs w:val="24"/>
        </w:rPr>
        <w:t>(Framework Convention for Tobacco Control,FCTC)</w:t>
      </w:r>
      <w:r w:rsidRPr="00F673BA">
        <w:rPr>
          <w:rFonts w:ascii="Times New Roman" w:eastAsia="標楷體" w:hAnsi="Times New Roman" w:cs="Times New Roman" w:hint="eastAsia"/>
          <w:kern w:val="0"/>
          <w:szCs w:val="24"/>
        </w:rPr>
        <w:t>、我國</w:t>
      </w:r>
      <w:r w:rsidRPr="00F673BA">
        <w:rPr>
          <w:rFonts w:ascii="標楷體" w:eastAsia="標楷體" w:hAnsi="標楷體" w:cs="HelveticaNeue-Light" w:hint="eastAsia"/>
          <w:kern w:val="0"/>
          <w:szCs w:val="24"/>
        </w:rPr>
        <w:t>菸害防制法、以及相關測近做為，推動酒害防制之立法、政策與計畫。</w:t>
      </w:r>
    </w:p>
    <w:p w:rsidR="00C61AB1" w:rsidRPr="00F673BA" w:rsidRDefault="00C61AB1" w:rsidP="00C61AB1">
      <w:pPr>
        <w:ind w:left="480"/>
        <w:jc w:val="both"/>
        <w:rPr>
          <w:rFonts w:ascii="標楷體" w:eastAsia="標楷體" w:hAnsi="標楷體" w:cs="Times New Roman"/>
          <w:szCs w:val="24"/>
        </w:rPr>
      </w:pPr>
    </w:p>
    <w:p w:rsidR="00C61AB1" w:rsidRPr="00F673BA" w:rsidRDefault="00C61AB1" w:rsidP="00C61AB1">
      <w:pPr>
        <w:numPr>
          <w:ilvl w:val="0"/>
          <w:numId w:val="44"/>
        </w:numPr>
        <w:jc w:val="both"/>
        <w:rPr>
          <w:rFonts w:ascii="標楷體" w:eastAsia="標楷體" w:hAnsi="標楷體" w:cs="Times New Roman"/>
          <w:szCs w:val="24"/>
        </w:rPr>
      </w:pPr>
      <w:r w:rsidRPr="00F673BA">
        <w:rPr>
          <w:rFonts w:ascii="標楷體" w:eastAsia="標楷體" w:hAnsi="標楷體" w:cs="Times New Roman" w:hint="eastAsia"/>
          <w:szCs w:val="24"/>
        </w:rPr>
        <w:t>澳洲近年在減少含糖飲料方面，有很多策略值得參考，如對含糖飲料課稅，提高含糖飲料價格，藉以減少含糖飲料使用量；藉飲料分級(以綠色、琥珀與紅色代表不含糖、少糖、含糖) 標籤，廣泛宣導以及減少含糖飲料消費可近性(擺在櫃後或較不方便取得處)減少含糖飲料之攝取，經實證研究已有很顯著的效果，值得藉鏡。</w:t>
      </w:r>
      <w:r w:rsidRPr="00F673BA">
        <w:rPr>
          <w:rFonts w:ascii="標楷體" w:eastAsia="標楷體" w:hAnsi="標楷體" w:cs="Times New Roman"/>
          <w:szCs w:val="24"/>
        </w:rPr>
        <w:t>”</w:t>
      </w:r>
      <w:r w:rsidRPr="00F673BA">
        <w:rPr>
          <w:rFonts w:ascii="Times New Roman" w:eastAsia="標楷體" w:hAnsi="Times New Roman" w:cs="Times New Roman"/>
          <w:szCs w:val="24"/>
        </w:rPr>
        <w:t>Obesity is next tobacco</w:t>
      </w:r>
      <w:r w:rsidRPr="00F673BA">
        <w:rPr>
          <w:rFonts w:ascii="標楷體" w:eastAsia="標楷體" w:hAnsi="標楷體" w:cs="Times New Roman"/>
          <w:szCs w:val="24"/>
        </w:rPr>
        <w:t>”</w:t>
      </w:r>
      <w:r w:rsidRPr="00F673BA">
        <w:rPr>
          <w:rFonts w:ascii="標楷體" w:eastAsia="標楷體" w:hAnsi="標楷體" w:cs="Times New Roman" w:hint="eastAsia"/>
          <w:szCs w:val="24"/>
        </w:rPr>
        <w:t>台灣目前飲用含糖飲料相當普遍，</w:t>
      </w:r>
      <w:r w:rsidRPr="00F673BA">
        <w:rPr>
          <w:rFonts w:ascii="標楷體" w:eastAsia="標楷體" w:hAnsi="標楷體" w:cs="Times New Roman" w:hint="eastAsia"/>
          <w:b/>
          <w:szCs w:val="24"/>
        </w:rPr>
        <w:t>建議藉課稅、飲料分級標示與宣導，降低含糖飲料對健康之影響</w:t>
      </w:r>
      <w:r w:rsidRPr="00F673BA">
        <w:rPr>
          <w:rFonts w:ascii="標楷體" w:eastAsia="標楷體" w:hAnsi="標楷體" w:cs="Times New Roman" w:hint="eastAsia"/>
          <w:szCs w:val="24"/>
        </w:rPr>
        <w:t>。目前也有其他國家對含糖飲料課稅，如墨西哥，美國加州、英國等。美國預期1%含糖飲料稅，預期未來十年可預防糖尿病（2.4萬人)、心血管疾病(9.5萬人)、中風（9千人），英年早逝（2.7萬人）並可節省170億醫療費用。</w:t>
      </w:r>
    </w:p>
    <w:p w:rsidR="00C61AB1" w:rsidRDefault="00C61AB1" w:rsidP="00C61AB1">
      <w:pPr>
        <w:numPr>
          <w:ilvl w:val="0"/>
          <w:numId w:val="44"/>
        </w:numPr>
        <w:jc w:val="both"/>
        <w:rPr>
          <w:rFonts w:ascii="標楷體" w:eastAsia="標楷體" w:hAnsi="標楷體" w:cs="Times New Roman"/>
          <w:szCs w:val="24"/>
        </w:rPr>
      </w:pPr>
      <w:r w:rsidRPr="00F673BA">
        <w:rPr>
          <w:rFonts w:ascii="標楷體" w:eastAsia="標楷體" w:hAnsi="標楷體" w:cs="Times New Roman" w:hint="eastAsia"/>
          <w:szCs w:val="24"/>
        </w:rPr>
        <w:t>針對慢性病防治，藉</w:t>
      </w:r>
      <w:r w:rsidRPr="00F673BA">
        <w:rPr>
          <w:rFonts w:ascii="標楷體" w:eastAsia="標楷體" w:hAnsi="標楷體" w:cs="Times New Roman" w:hint="eastAsia"/>
          <w:b/>
          <w:szCs w:val="24"/>
        </w:rPr>
        <w:t>課稅</w:t>
      </w:r>
      <w:r w:rsidRPr="00F673BA">
        <w:rPr>
          <w:rFonts w:ascii="標楷體" w:eastAsia="標楷體" w:hAnsi="標楷體" w:cs="Times New Roman" w:hint="eastAsia"/>
          <w:szCs w:val="24"/>
        </w:rPr>
        <w:t>(fiscal)以提升價格，降低有害健康物質（菸、酒、含糖飲料、垃圾食品）的消費，是很有效的策略。如提高菸捐（稅）、酒品捐、含糖飲料捐等，而且稅要夠高（</w:t>
      </w:r>
      <w:r w:rsidRPr="00F673BA">
        <w:rPr>
          <w:rFonts w:ascii="Times New Roman" w:eastAsia="標楷體" w:hAnsi="Times New Roman" w:cs="Times New Roman"/>
          <w:szCs w:val="24"/>
        </w:rPr>
        <w:t>big and smart tax</w:t>
      </w:r>
      <w:r w:rsidRPr="00F673BA">
        <w:rPr>
          <w:rFonts w:ascii="標楷體" w:eastAsia="標楷體" w:hAnsi="標楷體" w:cs="Times New Roman"/>
          <w:szCs w:val="24"/>
        </w:rPr>
        <w:t>）</w:t>
      </w:r>
      <w:r w:rsidRPr="00F673BA">
        <w:rPr>
          <w:rFonts w:ascii="標楷體" w:eastAsia="標楷體" w:hAnsi="標楷體" w:cs="Times New Roman" w:hint="eastAsia"/>
          <w:szCs w:val="24"/>
        </w:rPr>
        <w:t>且要定期調整才會有效。如法國加稅三倍，吸菸量減半</w:t>
      </w:r>
      <w:r w:rsidRPr="00F673BA">
        <w:rPr>
          <w:rFonts w:ascii="標楷體" w:eastAsia="標楷體" w:hAnsi="標楷體" w:cs="Times New Roman"/>
          <w:szCs w:val="24"/>
        </w:rPr>
        <w:t>,</w:t>
      </w:r>
      <w:r w:rsidRPr="00F673BA">
        <w:rPr>
          <w:rFonts w:ascii="標楷體" w:eastAsia="標楷體" w:hAnsi="標楷體" w:cs="Times New Roman" w:hint="eastAsia"/>
          <w:szCs w:val="24"/>
        </w:rPr>
        <w:t>稅率調整至少要高於物價5%才會持續有效，可做為台灣研擬慢性病防制計劃參考。</w:t>
      </w:r>
    </w:p>
    <w:p w:rsidR="00C61AB1" w:rsidRPr="00F673BA" w:rsidRDefault="00C61AB1" w:rsidP="00C61AB1">
      <w:pPr>
        <w:ind w:left="480"/>
        <w:jc w:val="both"/>
        <w:rPr>
          <w:rFonts w:ascii="標楷體" w:eastAsia="標楷體" w:hAnsi="標楷體" w:cs="Times New Roman"/>
          <w:szCs w:val="24"/>
        </w:rPr>
      </w:pPr>
    </w:p>
    <w:p w:rsidR="00C61AB1" w:rsidRDefault="00C61AB1" w:rsidP="00C61AB1">
      <w:pPr>
        <w:numPr>
          <w:ilvl w:val="0"/>
          <w:numId w:val="44"/>
        </w:numPr>
        <w:jc w:val="both"/>
        <w:rPr>
          <w:rFonts w:ascii="標楷體" w:eastAsia="標楷體" w:hAnsi="標楷體" w:cs="Times New Roman"/>
          <w:szCs w:val="24"/>
        </w:rPr>
      </w:pPr>
      <w:r w:rsidRPr="00F673BA">
        <w:rPr>
          <w:rFonts w:ascii="標楷體" w:eastAsia="標楷體" w:hAnsi="標楷體" w:cs="Times New Roman" w:hint="eastAsia"/>
          <w:szCs w:val="24"/>
        </w:rPr>
        <w:t>病從口入，現代人吃的食品常違反少鹽、少糖、少脂肪的原則，</w:t>
      </w:r>
      <w:r w:rsidRPr="00F673BA">
        <w:rPr>
          <w:rFonts w:ascii="標楷體" w:eastAsia="標楷體" w:hAnsi="標楷體" w:cs="Times New Roman"/>
          <w:szCs w:val="24"/>
        </w:rPr>
        <w:t>“</w:t>
      </w:r>
      <w:r w:rsidRPr="00F673BA">
        <w:rPr>
          <w:rFonts w:ascii="Times New Roman" w:eastAsia="標楷體" w:hAnsi="Times New Roman" w:cs="Times New Roman"/>
          <w:szCs w:val="24"/>
        </w:rPr>
        <w:t>You are what you eat</w:t>
      </w:r>
      <w:r w:rsidRPr="00F673BA">
        <w:rPr>
          <w:rFonts w:ascii="標楷體" w:eastAsia="標楷體" w:hAnsi="標楷體" w:cs="Times New Roman"/>
          <w:szCs w:val="24"/>
        </w:rPr>
        <w:t>”</w:t>
      </w:r>
      <w:r w:rsidRPr="00F673BA">
        <w:rPr>
          <w:rFonts w:ascii="標楷體" w:eastAsia="標楷體" w:hAnsi="標楷體" w:cs="Times New Roman" w:hint="eastAsia"/>
          <w:szCs w:val="24"/>
        </w:rPr>
        <w:t>。因此除倡導盡量吃食物少吃食品外，</w:t>
      </w:r>
      <w:r w:rsidRPr="00F673BA">
        <w:rPr>
          <w:rFonts w:ascii="標楷體" w:eastAsia="標楷體" w:hAnsi="標楷體" w:cs="Times New Roman" w:hint="eastAsia"/>
          <w:b/>
          <w:szCs w:val="24"/>
        </w:rPr>
        <w:t>建議藉食品分級標示，以減少國人對不健康食品的攝取，以積極促進健康</w:t>
      </w:r>
      <w:r w:rsidRPr="00F673BA">
        <w:rPr>
          <w:rFonts w:ascii="標楷體" w:eastAsia="標楷體" w:hAnsi="標楷體" w:cs="Times New Roman" w:hint="eastAsia"/>
          <w:szCs w:val="24"/>
        </w:rPr>
        <w:t>。澳洲將市售食品依其鹽、糖、油脂含量打分數(五分為最佳，三分以上皆可，以早餐的麥片棒為利，完全不含糖的純麥片棒為五分，加上莓果含少量糖者為4.5分（見圖1)），以引導消費者，聰明的選擇較健康的食品，值得台灣借鏡。</w:t>
      </w:r>
    </w:p>
    <w:p w:rsidR="00C61AB1" w:rsidRPr="00F673BA" w:rsidRDefault="00C61AB1" w:rsidP="00C61AB1">
      <w:pPr>
        <w:ind w:left="480"/>
        <w:jc w:val="both"/>
        <w:rPr>
          <w:rFonts w:ascii="標楷體" w:eastAsia="標楷體" w:hAnsi="標楷體" w:cs="Times New Roman"/>
          <w:szCs w:val="24"/>
        </w:rPr>
      </w:pPr>
    </w:p>
    <w:p w:rsidR="00C61AB1" w:rsidRPr="00C61AB1" w:rsidRDefault="00C61AB1" w:rsidP="00C61AB1">
      <w:pPr>
        <w:numPr>
          <w:ilvl w:val="0"/>
          <w:numId w:val="44"/>
        </w:numPr>
        <w:jc w:val="both"/>
        <w:rPr>
          <w:rFonts w:ascii="標楷體" w:eastAsia="標楷體" w:hAnsi="標楷體" w:cs="Times New Roman"/>
          <w:szCs w:val="24"/>
        </w:rPr>
      </w:pPr>
      <w:r w:rsidRPr="00F673BA">
        <w:rPr>
          <w:rFonts w:ascii="標楷體" w:eastAsia="標楷體" w:hAnsi="標楷體" w:cs="Times New Roman" w:hint="eastAsia"/>
          <w:szCs w:val="24"/>
        </w:rPr>
        <w:t>人類乳突病毒</w:t>
      </w:r>
      <w:r w:rsidRPr="00F673BA">
        <w:rPr>
          <w:rFonts w:ascii="Times New Roman" w:eastAsia="標楷體" w:hAnsi="Times New Roman" w:cs="Times New Roman"/>
          <w:color w:val="000000"/>
          <w:szCs w:val="24"/>
        </w:rPr>
        <w:t>(</w:t>
      </w:r>
      <w:hyperlink r:id="rId73" w:history="1">
        <w:r w:rsidRPr="00F673BA">
          <w:rPr>
            <w:rFonts w:ascii="Times New Roman" w:eastAsia="新細明體" w:hAnsi="Times New Roman" w:cs="Times New Roman"/>
            <w:color w:val="000000"/>
            <w:szCs w:val="24"/>
          </w:rPr>
          <w:t>human papilloma virus</w:t>
        </w:r>
        <w:r w:rsidRPr="00F673BA">
          <w:rPr>
            <w:rFonts w:ascii="Times New Roman" w:eastAsia="新細明體" w:hAnsi="Times New Roman" w:cs="Times New Roman" w:hint="eastAsia"/>
            <w:color w:val="000000"/>
            <w:szCs w:val="24"/>
          </w:rPr>
          <w:t>，</w:t>
        </w:r>
        <w:r w:rsidRPr="00F673BA">
          <w:rPr>
            <w:rFonts w:ascii="Times New Roman" w:eastAsia="新細明體" w:hAnsi="Times New Roman" w:cs="Times New Roman"/>
            <w:color w:val="000000"/>
            <w:szCs w:val="24"/>
          </w:rPr>
          <w:t>HPV)</w:t>
        </w:r>
      </w:hyperlink>
      <w:r w:rsidRPr="00F673BA">
        <w:rPr>
          <w:rFonts w:ascii="標楷體" w:eastAsia="標楷體" w:hAnsi="標楷體" w:cs="Times New Roman" w:hint="eastAsia"/>
        </w:rPr>
        <w:t>是導致子宮頸癌的原因之一，可藉疫苗成功預防。</w:t>
      </w:r>
      <w:r w:rsidRPr="00F673BA">
        <w:rPr>
          <w:rFonts w:ascii="標楷體" w:eastAsia="標楷體" w:hAnsi="標楷體" w:cs="Times New Roman" w:hint="eastAsia"/>
          <w:szCs w:val="24"/>
        </w:rPr>
        <w:t>澳洲自2007年即開始對12-13歲學童施打HPV疫苗(2013年納入男孩)至今已有十年歷史，學童涵蓋率達75%，僅次於芬蘭，已有效使子宮頸癌的發生與死亡率降低15%，具有成本效益，</w:t>
      </w:r>
      <w:r w:rsidRPr="00F673BA">
        <w:rPr>
          <w:rFonts w:ascii="標楷體" w:eastAsia="標楷體" w:hAnsi="標楷體" w:cs="Times New Roman" w:hint="eastAsia"/>
        </w:rPr>
        <w:t>且很少有副作用</w:t>
      </w:r>
      <w:r w:rsidRPr="00F673BA">
        <w:rPr>
          <w:rFonts w:ascii="標楷體" w:eastAsia="標楷體" w:hAnsi="標楷體" w:cs="Times New Roman" w:hint="eastAsia"/>
          <w:szCs w:val="24"/>
        </w:rPr>
        <w:t>。</w:t>
      </w:r>
      <w:r w:rsidRPr="00C61AB1">
        <w:rPr>
          <w:rFonts w:ascii="標楷體" w:eastAsia="標楷體" w:hAnsi="標楷體" w:cs="Times New Roman" w:hint="eastAsia"/>
          <w:szCs w:val="24"/>
        </w:rPr>
        <w:t>台灣目前只有少數地方政府提供</w:t>
      </w:r>
      <w:r w:rsidRPr="00C61AB1">
        <w:rPr>
          <w:rFonts w:ascii="標楷體" w:eastAsia="標楷體" w:hAnsi="標楷體" w:cs="Times New Roman"/>
          <w:szCs w:val="24"/>
        </w:rPr>
        <w:t>HPV</w:t>
      </w:r>
      <w:r w:rsidRPr="00C61AB1">
        <w:rPr>
          <w:rFonts w:ascii="標楷體" w:eastAsia="標楷體" w:hAnsi="標楷體" w:cs="Times New Roman" w:hint="eastAsia"/>
          <w:szCs w:val="24"/>
        </w:rPr>
        <w:t>疫苗，國健署只補助經濟弱勢與原住民，學童，全國整體</w:t>
      </w:r>
      <w:r w:rsidRPr="00C61AB1">
        <w:rPr>
          <w:rFonts w:ascii="標楷體" w:eastAsia="標楷體" w:hAnsi="標楷體" w:cs="Times New Roman"/>
          <w:szCs w:val="24"/>
        </w:rPr>
        <w:t>HPV</w:t>
      </w:r>
      <w:r w:rsidRPr="00C61AB1">
        <w:rPr>
          <w:rFonts w:ascii="標楷體" w:eastAsia="標楷體" w:hAnsi="標楷體" w:cs="Times New Roman" w:hint="eastAsia"/>
          <w:szCs w:val="24"/>
        </w:rPr>
        <w:t>疫苗涵蓋率大約僅20%。基於澳洲HPV疫苗施打政策具有成本效益，</w:t>
      </w:r>
      <w:r w:rsidRPr="00C61AB1">
        <w:rPr>
          <w:rFonts w:ascii="標楷體" w:eastAsia="標楷體" w:hAnsi="標楷體" w:cs="Times New Roman" w:hint="eastAsia"/>
          <w:b/>
          <w:szCs w:val="24"/>
        </w:rPr>
        <w:t>建議可學習澳洲經驗推廣HPV疫苗</w:t>
      </w:r>
      <w:r w:rsidRPr="00C61AB1">
        <w:rPr>
          <w:rFonts w:ascii="標楷體" w:eastAsia="標楷體" w:hAnsi="標楷體" w:cs="Times New Roman" w:hint="eastAsia"/>
          <w:szCs w:val="24"/>
        </w:rPr>
        <w:t>，以積極防治子宮頸癌。另外澳洲過去子宮頸癌抹片篩檢，係針對18-70歲婦女，每兩年一次，經評估發現有過度篩檢的現象，故自2017年起推動新計畫，將每五年對25-70（74</w:t>
      </w:r>
      <w:r w:rsidRPr="00C61AB1">
        <w:rPr>
          <w:rFonts w:ascii="標楷體" w:eastAsia="標楷體" w:hAnsi="標楷體" w:cs="Times New Roman"/>
          <w:szCs w:val="24"/>
        </w:rPr>
        <w:t>）</w:t>
      </w:r>
      <w:r w:rsidRPr="00C61AB1">
        <w:rPr>
          <w:rFonts w:ascii="標楷體" w:eastAsia="標楷體" w:hAnsi="標楷體" w:cs="Times New Roman" w:hint="eastAsia"/>
          <w:szCs w:val="24"/>
        </w:rPr>
        <w:t>歲婦女先進行子宮細胞篩檢(</w:t>
      </w:r>
      <w:r w:rsidRPr="00C61AB1">
        <w:rPr>
          <w:rFonts w:ascii="Times New Roman" w:eastAsia="標楷體" w:hAnsi="Times New Roman" w:cs="Times New Roman"/>
          <w:szCs w:val="24"/>
        </w:rPr>
        <w:t>Cervical Screening Test</w:t>
      </w:r>
      <w:r w:rsidRPr="00C61AB1">
        <w:rPr>
          <w:rFonts w:ascii="Times New Roman" w:eastAsia="標楷體" w:hAnsi="Times New Roman" w:cs="Times New Roman" w:hint="eastAsia"/>
          <w:szCs w:val="24"/>
        </w:rPr>
        <w:t>)</w:t>
      </w:r>
      <w:r w:rsidRPr="00C61AB1">
        <w:rPr>
          <w:rFonts w:ascii="Times New Roman" w:eastAsia="標楷體" w:hAnsi="Times New Roman" w:cs="Times New Roman" w:hint="eastAsia"/>
          <w:szCs w:val="24"/>
        </w:rPr>
        <w:t>若有異常再做</w:t>
      </w:r>
      <w:r w:rsidRPr="00C61AB1">
        <w:rPr>
          <w:rFonts w:ascii="Times New Roman" w:eastAsia="標楷體" w:hAnsi="Times New Roman" w:cs="Times New Roman"/>
          <w:szCs w:val="24"/>
        </w:rPr>
        <w:t>HPV</w:t>
      </w:r>
      <w:r w:rsidRPr="00C61AB1">
        <w:rPr>
          <w:rFonts w:ascii="Times New Roman" w:eastAsia="標楷體" w:hAnsi="Times New Roman" w:cs="Times New Roman" w:hint="eastAsia"/>
          <w:szCs w:val="24"/>
        </w:rPr>
        <w:t>檢查，以更有效使用資源。國健署目前正檢討子抹政策，亦可評估參考澳洲經驗之可行性。</w:t>
      </w:r>
    </w:p>
    <w:p w:rsidR="00C61AB1" w:rsidRPr="00C61AB1" w:rsidRDefault="00C61AB1" w:rsidP="00C61AB1">
      <w:pPr>
        <w:ind w:left="480"/>
        <w:jc w:val="both"/>
        <w:rPr>
          <w:rFonts w:ascii="標楷體" w:eastAsia="標楷體" w:hAnsi="標楷體" w:cs="Times New Roman"/>
          <w:szCs w:val="24"/>
        </w:rPr>
      </w:pPr>
    </w:p>
    <w:p w:rsidR="00C61AB1" w:rsidRPr="00F673BA" w:rsidRDefault="00C61AB1" w:rsidP="00C61AB1">
      <w:pPr>
        <w:widowControl/>
        <w:numPr>
          <w:ilvl w:val="0"/>
          <w:numId w:val="44"/>
        </w:numPr>
        <w:jc w:val="both"/>
        <w:rPr>
          <w:rFonts w:ascii="標楷體" w:eastAsia="標楷體" w:hAnsi="標楷體" w:cs="Times New Roman"/>
        </w:rPr>
      </w:pPr>
      <w:r w:rsidRPr="00F673BA">
        <w:rPr>
          <w:rFonts w:ascii="標楷體" w:eastAsia="標楷體" w:hAnsi="標楷體" w:cs="Times New Roman" w:hint="eastAsia"/>
        </w:rPr>
        <w:t>持續邀請台灣公衛學會共同參與世界公共衛生學會聯盟(</w:t>
      </w:r>
      <w:r w:rsidRPr="00F673BA">
        <w:rPr>
          <w:rFonts w:ascii="Times New Roman" w:eastAsia="標楷體" w:hAnsi="Times New Roman" w:cs="Times New Roman"/>
        </w:rPr>
        <w:t>World Federation of Public Health Associations</w:t>
      </w:r>
      <w:r w:rsidRPr="00F673BA">
        <w:rPr>
          <w:rFonts w:ascii="Times New Roman" w:eastAsia="標楷體" w:hAnsi="標楷體" w:cs="Times New Roman"/>
        </w:rPr>
        <w:t>，</w:t>
      </w:r>
      <w:r w:rsidRPr="00F673BA">
        <w:rPr>
          <w:rFonts w:ascii="Times New Roman" w:eastAsia="標楷體" w:hAnsi="標楷體" w:cs="Times New Roman" w:hint="eastAsia"/>
        </w:rPr>
        <w:t>WPHA</w:t>
      </w:r>
      <w:r w:rsidRPr="00F673BA">
        <w:rPr>
          <w:rFonts w:ascii="標楷體" w:eastAsia="標楷體" w:hAnsi="標楷體" w:cs="Times New Roman" w:hint="eastAsia"/>
        </w:rPr>
        <w:t>)研討會與活動，並邀請更多學者專家投稿，增加台灣的能見度，以爭取台灣成為正式會員。</w:t>
      </w:r>
    </w:p>
    <w:p w:rsidR="00C61AB1" w:rsidRPr="00F673BA" w:rsidRDefault="00C61AB1" w:rsidP="00C61AB1">
      <w:pPr>
        <w:widowControl/>
        <w:ind w:left="480"/>
        <w:jc w:val="both"/>
        <w:rPr>
          <w:rFonts w:ascii="標楷體" w:eastAsia="標楷體" w:hAnsi="標楷體" w:cs="Times New Roman"/>
        </w:rPr>
      </w:pPr>
    </w:p>
    <w:p w:rsidR="00C61AB1" w:rsidRPr="00C61AB1" w:rsidRDefault="00C61AB1" w:rsidP="00C61AB1">
      <w:pPr>
        <w:autoSpaceDE w:val="0"/>
        <w:autoSpaceDN w:val="0"/>
        <w:adjustRightInd w:val="0"/>
        <w:rPr>
          <w:rFonts w:ascii="標楷體" w:eastAsia="標楷體" w:hAnsi="標楷體" w:cs="Times New Roman"/>
          <w:kern w:val="0"/>
          <w:szCs w:val="24"/>
        </w:rPr>
      </w:pPr>
      <w:r w:rsidRPr="00C61AB1">
        <w:rPr>
          <w:rFonts w:ascii="標楷體" w:eastAsia="標楷體" w:hAnsi="標楷體" w:cs="Times New Roman" w:hint="eastAsia"/>
          <w:kern w:val="0"/>
          <w:szCs w:val="24"/>
        </w:rPr>
        <w:t>參考資料:</w:t>
      </w:r>
    </w:p>
    <w:p w:rsidR="00C61AB1" w:rsidRPr="00C61AB1" w:rsidRDefault="00C61AB1" w:rsidP="00C61AB1">
      <w:pPr>
        <w:autoSpaceDE w:val="0"/>
        <w:autoSpaceDN w:val="0"/>
        <w:adjustRightInd w:val="0"/>
        <w:jc w:val="both"/>
        <w:rPr>
          <w:rFonts w:ascii="標楷體" w:eastAsia="標楷體" w:hAnsi="標楷體" w:cs="Times New Roman"/>
          <w:kern w:val="0"/>
          <w:szCs w:val="24"/>
        </w:rPr>
      </w:pPr>
      <w:r w:rsidRPr="00C61AB1">
        <w:rPr>
          <w:rFonts w:ascii="標楷體" w:eastAsia="標楷體" w:hAnsi="標楷體" w:cs="Times New Roman"/>
          <w:kern w:val="0"/>
          <w:szCs w:val="24"/>
        </w:rPr>
        <w:t>World Health Organization (WHO, 2016).World health statistics 2016: monitoring health for the SDGs, sustainable development goals. Geneva: World Health Organization.</w:t>
      </w:r>
    </w:p>
    <w:p w:rsidR="00C61AB1" w:rsidRPr="00F673BA" w:rsidRDefault="00C61AB1" w:rsidP="00C61AB1">
      <w:pPr>
        <w:widowControl/>
        <w:rPr>
          <w:rFonts w:ascii="標楷體" w:eastAsia="標楷體" w:hAnsi="標楷體" w:cs="Times New Roman"/>
        </w:rPr>
      </w:pPr>
    </w:p>
    <w:p w:rsidR="00C61AB1" w:rsidRPr="00F673BA" w:rsidRDefault="00C61AB1" w:rsidP="00C61AB1">
      <w:pPr>
        <w:rPr>
          <w:rFonts w:ascii="標楷體" w:eastAsia="標楷體" w:hAnsi="標楷體" w:cs="Times New Roman"/>
        </w:rPr>
      </w:pPr>
      <w:r w:rsidRPr="00F673BA">
        <w:rPr>
          <w:rFonts w:ascii="標楷體" w:eastAsia="標楷體" w:hAnsi="標楷體" w:cs="Times New Roman" w:hint="eastAsia"/>
        </w:rPr>
        <w:t xml:space="preserve">表1：Best-buy Interventions for NCD prevention and control </w:t>
      </w:r>
    </w:p>
    <w:p w:rsidR="00C61AB1" w:rsidRPr="00F673BA" w:rsidRDefault="00C61AB1" w:rsidP="00C61AB1">
      <w:pPr>
        <w:ind w:leftChars="-118" w:hangingChars="118" w:hanging="283"/>
        <w:rPr>
          <w:rFonts w:ascii="標楷體" w:eastAsia="標楷體" w:hAnsi="標楷體" w:cs="Times New Roman"/>
        </w:rPr>
      </w:pPr>
      <w:r w:rsidRPr="00F673BA">
        <w:rPr>
          <w:rFonts w:ascii="標楷體" w:eastAsia="標楷體" w:hAnsi="標楷體" w:cs="Times New Roman" w:hint="eastAsia"/>
          <w:noProof/>
        </w:rPr>
        <w:drawing>
          <wp:inline distT="0" distB="0" distL="0" distR="0" wp14:anchorId="2E124349" wp14:editId="0DAC1BF8">
            <wp:extent cx="5400000" cy="2880000"/>
            <wp:effectExtent l="0" t="0" r="0" b="0"/>
            <wp:docPr id="32" name="圖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l="9877" t="24521" r="14778" b="6272"/>
                    <a:stretch>
                      <a:fillRect/>
                    </a:stretch>
                  </pic:blipFill>
                  <pic:spPr bwMode="auto">
                    <a:xfrm>
                      <a:off x="0" y="0"/>
                      <a:ext cx="5400000" cy="2880000"/>
                    </a:xfrm>
                    <a:prstGeom prst="rect">
                      <a:avLst/>
                    </a:prstGeom>
                    <a:noFill/>
                    <a:ln w="9525">
                      <a:noFill/>
                      <a:miter lim="800000"/>
                      <a:headEnd/>
                      <a:tailEnd/>
                    </a:ln>
                  </pic:spPr>
                </pic:pic>
              </a:graphicData>
            </a:graphic>
          </wp:inline>
        </w:drawing>
      </w:r>
    </w:p>
    <w:p w:rsidR="00C61AB1" w:rsidRPr="00C61AB1" w:rsidRDefault="00C61AB1" w:rsidP="00C61AB1">
      <w:pPr>
        <w:autoSpaceDE w:val="0"/>
        <w:autoSpaceDN w:val="0"/>
        <w:adjustRightInd w:val="0"/>
        <w:rPr>
          <w:rFonts w:ascii="標楷體" w:eastAsia="標楷體" w:hAnsi="標楷體" w:cs="HelveticaNeue-Light"/>
          <w:kern w:val="0"/>
          <w:sz w:val="20"/>
          <w:szCs w:val="20"/>
        </w:rPr>
      </w:pPr>
      <w:r w:rsidRPr="00C61AB1">
        <w:rPr>
          <w:rFonts w:ascii="標楷體" w:eastAsia="標楷體" w:hAnsi="標楷體" w:cs="HelveticaNeue-Light" w:hint="eastAsia"/>
          <w:kern w:val="0"/>
          <w:sz w:val="20"/>
          <w:szCs w:val="20"/>
        </w:rPr>
        <w:t>來源:</w:t>
      </w:r>
      <w:r w:rsidRPr="00C61AB1">
        <w:rPr>
          <w:rFonts w:ascii="標楷體" w:eastAsia="標楷體" w:hAnsi="標楷體" w:cs="HelveticaNeue-Light"/>
          <w:kern w:val="0"/>
          <w:sz w:val="20"/>
          <w:szCs w:val="20"/>
        </w:rPr>
        <w:t xml:space="preserve">World Health Organization. (WHO 2011a). </w:t>
      </w:r>
      <w:r w:rsidRPr="00C61AB1">
        <w:rPr>
          <w:rFonts w:ascii="標楷體" w:eastAsia="標楷體" w:hAnsi="標楷體" w:cs="HelveticaNeue-LightItalic"/>
          <w:iCs/>
          <w:kern w:val="0"/>
          <w:sz w:val="20"/>
          <w:szCs w:val="20"/>
        </w:rPr>
        <w:t>Global status report on non-communicable diseases 2010</w:t>
      </w:r>
      <w:r w:rsidRPr="00C61AB1">
        <w:rPr>
          <w:rFonts w:ascii="標楷體" w:eastAsia="標楷體" w:hAnsi="標楷體" w:cs="HelveticaNeue-Light"/>
          <w:kern w:val="0"/>
          <w:sz w:val="20"/>
          <w:szCs w:val="20"/>
        </w:rPr>
        <w:t>. Geneva: World</w:t>
      </w:r>
      <w:r w:rsidRPr="00C61AB1">
        <w:rPr>
          <w:rFonts w:ascii="標楷體" w:eastAsia="標楷體" w:hAnsi="標楷體" w:cs="HelveticaNeue-Light" w:hint="eastAsia"/>
          <w:kern w:val="0"/>
          <w:sz w:val="20"/>
          <w:szCs w:val="20"/>
        </w:rPr>
        <w:t xml:space="preserve"> </w:t>
      </w:r>
      <w:r w:rsidRPr="00C61AB1">
        <w:rPr>
          <w:rFonts w:ascii="標楷體" w:eastAsia="標楷體" w:hAnsi="標楷體" w:cs="HelveticaNeue-Light"/>
          <w:kern w:val="0"/>
          <w:sz w:val="20"/>
          <w:szCs w:val="20"/>
        </w:rPr>
        <w:t>Health Organization.</w:t>
      </w:r>
    </w:p>
    <w:p w:rsidR="00C61AB1" w:rsidRPr="00F673BA" w:rsidRDefault="00C61AB1" w:rsidP="00C61AB1">
      <w:pPr>
        <w:autoSpaceDE w:val="0"/>
        <w:autoSpaceDN w:val="0"/>
        <w:adjustRightInd w:val="0"/>
        <w:rPr>
          <w:rFonts w:ascii="HelveticaNeue-Light" w:eastAsia="HelveticaNeue-Light" w:hAnsi="Calibri" w:cs="HelveticaNeue-Light"/>
          <w:kern w:val="0"/>
          <w:sz w:val="20"/>
          <w:szCs w:val="20"/>
        </w:rPr>
      </w:pPr>
      <w:r w:rsidRPr="00F673BA">
        <w:rPr>
          <w:rFonts w:ascii="HelveticaNeue-Light" w:eastAsia="HelveticaNeue-Light" w:hAnsi="Calibri" w:cs="HelveticaNeue-Light"/>
          <w:noProof/>
          <w:kern w:val="0"/>
          <w:sz w:val="20"/>
          <w:szCs w:val="20"/>
        </w:rPr>
        <w:drawing>
          <wp:anchor distT="0" distB="0" distL="114300" distR="114300" simplePos="0" relativeHeight="251659264" behindDoc="0" locked="0" layoutInCell="1" allowOverlap="1" wp14:anchorId="1EB9A168" wp14:editId="5271E1FB">
            <wp:simplePos x="0" y="0"/>
            <wp:positionH relativeFrom="margin">
              <wp:align>left</wp:align>
            </wp:positionH>
            <wp:positionV relativeFrom="paragraph">
              <wp:posOffset>218440</wp:posOffset>
            </wp:positionV>
            <wp:extent cx="2623820" cy="1798320"/>
            <wp:effectExtent l="0" t="0" r="5080" b="0"/>
            <wp:wrapSquare wrapText="bothSides"/>
            <wp:docPr id="33" name="圖片 1" descr="C:\Users\Administrator\Pictures\專業\S__434355_麥片棒.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專業\S__434355_麥片棒.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3" r="10794" b="15132"/>
                    <a:stretch/>
                  </pic:blipFill>
                  <pic:spPr bwMode="auto">
                    <a:xfrm>
                      <a:off x="0" y="0"/>
                      <a:ext cx="2629006" cy="18017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61AB1" w:rsidRPr="00F673BA" w:rsidRDefault="00C61AB1" w:rsidP="00C61AB1">
      <w:pPr>
        <w:autoSpaceDE w:val="0"/>
        <w:autoSpaceDN w:val="0"/>
        <w:adjustRightInd w:val="0"/>
        <w:rPr>
          <w:rFonts w:ascii="HelveticaNeue-Light" w:eastAsia="HelveticaNeue-Light" w:hAnsi="Calibri" w:cs="HelveticaNeue-Light"/>
          <w:kern w:val="0"/>
          <w:sz w:val="20"/>
          <w:szCs w:val="20"/>
        </w:rPr>
      </w:pPr>
      <w:r>
        <w:rPr>
          <w:rFonts w:ascii="HelveticaNeue-Light" w:eastAsia="HelveticaNeue-Light" w:hAnsi="Calibri" w:cs="HelveticaNeue-Light"/>
          <w:kern w:val="0"/>
          <w:sz w:val="20"/>
          <w:szCs w:val="20"/>
        </w:rPr>
        <w:br w:type="textWrapping" w:clear="all"/>
      </w:r>
      <w:r w:rsidRPr="00F673BA">
        <w:rPr>
          <w:rFonts w:ascii="標楷體" w:eastAsia="標楷體" w:hAnsi="標楷體" w:cs="Times New Roman"/>
          <w:kern w:val="0"/>
          <w:szCs w:val="24"/>
        </w:rPr>
        <w:t>圖</w:t>
      </w:r>
      <w:r>
        <w:rPr>
          <w:rFonts w:ascii="標楷體" w:eastAsia="標楷體" w:hAnsi="標楷體" w:cs="Times New Roman" w:hint="eastAsia"/>
          <w:kern w:val="0"/>
          <w:szCs w:val="24"/>
        </w:rPr>
        <w:t>：</w:t>
      </w:r>
      <w:r w:rsidRPr="00F673BA">
        <w:rPr>
          <w:rFonts w:ascii="標楷體" w:eastAsia="標楷體" w:hAnsi="標楷體" w:cs="Times New Roman"/>
          <w:kern w:val="0"/>
          <w:szCs w:val="24"/>
        </w:rPr>
        <w:t>澳洲實品分級標示舉例</w:t>
      </w:r>
    </w:p>
    <w:p w:rsidR="00C61AB1" w:rsidRDefault="00C61AB1" w:rsidP="002D28C9">
      <w:pPr>
        <w:rPr>
          <w:rFonts w:ascii="標楷體" w:eastAsia="標楷體" w:hAnsi="標楷體"/>
          <w:b/>
          <w:sz w:val="28"/>
          <w:szCs w:val="28"/>
        </w:rPr>
        <w:sectPr w:rsidR="00C61AB1" w:rsidSect="002D28C9">
          <w:pgSz w:w="11906" w:h="16838"/>
          <w:pgMar w:top="1276" w:right="1800" w:bottom="1440" w:left="1800" w:header="851" w:footer="992" w:gutter="0"/>
          <w:cols w:space="425"/>
          <w:docGrid w:type="lines" w:linePitch="360"/>
        </w:sectPr>
      </w:pPr>
    </w:p>
    <w:p w:rsidR="00892563" w:rsidRDefault="002D28C9" w:rsidP="002D28C9">
      <w:pPr>
        <w:rPr>
          <w:rFonts w:ascii="標楷體" w:eastAsia="標楷體" w:hAnsi="標楷體"/>
          <w:b/>
          <w:sz w:val="28"/>
          <w:szCs w:val="28"/>
        </w:rPr>
      </w:pPr>
      <w:r>
        <w:rPr>
          <w:rFonts w:ascii="標楷體" w:eastAsia="標楷體" w:hAnsi="標楷體" w:hint="eastAsia"/>
          <w:b/>
          <w:sz w:val="28"/>
          <w:szCs w:val="28"/>
        </w:rPr>
        <w:t>附件</w:t>
      </w:r>
      <w:r w:rsidR="00C61AB1">
        <w:rPr>
          <w:rFonts w:ascii="標楷體" w:eastAsia="標楷體" w:hAnsi="標楷體" w:hint="eastAsia"/>
          <w:b/>
          <w:sz w:val="28"/>
          <w:szCs w:val="28"/>
        </w:rPr>
        <w:t>五</w:t>
      </w:r>
      <w:r>
        <w:rPr>
          <w:rFonts w:ascii="標楷體" w:eastAsia="標楷體" w:hAnsi="標楷體" w:hint="eastAsia"/>
          <w:b/>
          <w:sz w:val="28"/>
          <w:szCs w:val="28"/>
        </w:rPr>
        <w:t>：</w:t>
      </w:r>
      <w:r w:rsidR="00F673BA" w:rsidRPr="001F3539">
        <w:rPr>
          <w:rFonts w:ascii="標楷體" w:eastAsia="標楷體" w:hAnsi="標楷體" w:hint="eastAsia"/>
          <w:b/>
          <w:sz w:val="28"/>
          <w:szCs w:val="28"/>
        </w:rPr>
        <w:t>所蒐集之資料</w:t>
      </w:r>
      <w:r w:rsidR="00F673BA">
        <w:rPr>
          <w:rFonts w:ascii="標楷體" w:eastAsia="標楷體" w:hAnsi="標楷體" w:hint="eastAsia"/>
          <w:b/>
          <w:sz w:val="28"/>
          <w:szCs w:val="28"/>
        </w:rPr>
        <w:t>(</w:t>
      </w:r>
      <w:r w:rsidR="00C61AB1">
        <w:rPr>
          <w:rFonts w:ascii="標楷體" w:eastAsia="標楷體" w:hAnsi="標楷體" w:hint="eastAsia"/>
          <w:b/>
          <w:sz w:val="28"/>
          <w:szCs w:val="28"/>
        </w:rPr>
        <w:t>三</w:t>
      </w:r>
      <w:r w:rsidR="00F673BA">
        <w:rPr>
          <w:rFonts w:ascii="標楷體" w:eastAsia="標楷體" w:hAnsi="標楷體" w:hint="eastAsia"/>
          <w:b/>
          <w:sz w:val="28"/>
          <w:szCs w:val="28"/>
        </w:rPr>
        <w:t>)：吳肖琪理事長</w:t>
      </w:r>
      <w:r>
        <w:rPr>
          <w:rFonts w:ascii="標楷體" w:eastAsia="標楷體" w:hAnsi="標楷體" w:hint="eastAsia"/>
          <w:b/>
          <w:sz w:val="28"/>
          <w:szCs w:val="28"/>
        </w:rPr>
        <w:t>出國心得報告</w:t>
      </w:r>
    </w:p>
    <w:p w:rsidR="00F673BA" w:rsidRPr="00F673BA" w:rsidRDefault="00F673BA" w:rsidP="00F673BA">
      <w:pPr>
        <w:spacing w:line="276" w:lineRule="auto"/>
        <w:rPr>
          <w:rFonts w:ascii="標楷體" w:eastAsia="標楷體" w:hAnsi="標楷體"/>
          <w:b/>
        </w:rPr>
      </w:pPr>
      <w:r w:rsidRPr="00F673BA">
        <w:rPr>
          <w:rFonts w:ascii="標楷體" w:eastAsia="標楷體" w:hAnsi="標楷體" w:hint="eastAsia"/>
          <w:b/>
        </w:rPr>
        <w:t>一、參加世界衛生大會</w:t>
      </w:r>
    </w:p>
    <w:p w:rsidR="00F673BA" w:rsidRPr="00F673BA" w:rsidRDefault="00F673BA" w:rsidP="00F673BA">
      <w:pPr>
        <w:spacing w:line="276" w:lineRule="auto"/>
        <w:jc w:val="both"/>
        <w:rPr>
          <w:rFonts w:ascii="標楷體" w:eastAsia="標楷體" w:hAnsi="標楷體"/>
        </w:rPr>
      </w:pPr>
      <w:r w:rsidRPr="00F673BA">
        <w:rPr>
          <w:rFonts w:ascii="標楷體" w:eastAsia="標楷體" w:hAnsi="標楷體"/>
        </w:rPr>
        <w:tab/>
      </w:r>
      <w:r w:rsidRPr="00F673BA">
        <w:rPr>
          <w:rFonts w:ascii="標楷體" w:eastAsia="標楷體" w:hAnsi="標楷體" w:hint="eastAsia"/>
        </w:rPr>
        <w:t>能夠代表TPHA在WFPHA General Assembly報告</w:t>
      </w:r>
      <w:r w:rsidRPr="00F673BA">
        <w:rPr>
          <w:rFonts w:ascii="標楷體" w:eastAsia="標楷體" w:hAnsi="標楷體" w:cs="Calibri Light" w:hint="eastAsia"/>
          <w:b/>
          <w:bCs/>
          <w:lang w:val="en-GB"/>
        </w:rPr>
        <w:t>：</w:t>
      </w:r>
      <w:r w:rsidR="00C61AB1">
        <w:rPr>
          <w:rFonts w:ascii="標楷體" w:eastAsia="標楷體" w:hAnsi="標楷體" w:hint="eastAsia"/>
        </w:rPr>
        <w:t>台</w:t>
      </w:r>
      <w:r w:rsidRPr="00F673BA">
        <w:rPr>
          <w:rFonts w:ascii="標楷體" w:eastAsia="標楷體" w:hAnsi="標楷體" w:hint="eastAsia"/>
        </w:rPr>
        <w:t>灣公共衛生學會</w:t>
      </w:r>
      <w:r w:rsidRPr="00F673BA">
        <w:rPr>
          <w:rFonts w:ascii="標楷體" w:eastAsia="標楷體" w:hAnsi="標楷體"/>
        </w:rPr>
        <w:t xml:space="preserve"> (TPHA)</w:t>
      </w:r>
      <w:r w:rsidRPr="00F673BA">
        <w:rPr>
          <w:rFonts w:ascii="標楷體" w:eastAsia="標楷體" w:hAnsi="標楷體" w:hint="eastAsia"/>
        </w:rPr>
        <w:t>，自</w:t>
      </w:r>
      <w:r w:rsidRPr="00F673BA">
        <w:rPr>
          <w:rFonts w:ascii="標楷體" w:eastAsia="標楷體" w:hAnsi="標楷體"/>
        </w:rPr>
        <w:t>2011</w:t>
      </w:r>
      <w:r w:rsidRPr="00F673BA">
        <w:rPr>
          <w:rFonts w:ascii="標楷體" w:eastAsia="標楷體" w:hAnsi="標楷體" w:hint="eastAsia"/>
        </w:rPr>
        <w:t>年加入</w:t>
      </w:r>
      <w:r w:rsidRPr="00F673BA">
        <w:rPr>
          <w:rFonts w:ascii="標楷體" w:eastAsia="標楷體" w:hAnsi="標楷體"/>
        </w:rPr>
        <w:t>WFPHA</w:t>
      </w:r>
      <w:r w:rsidRPr="00F673BA">
        <w:rPr>
          <w:rFonts w:ascii="標楷體" w:eastAsia="標楷體" w:hAnsi="標楷體" w:hint="eastAsia"/>
        </w:rPr>
        <w:t>成為贊助會員，先以贊助會員身分參與世界公共衛生大會，一方面可加強我國國際衛生事務之實質參與，有助於提升我國在</w:t>
      </w:r>
      <w:r w:rsidRPr="00F673BA">
        <w:rPr>
          <w:rFonts w:ascii="標楷體" w:eastAsia="標楷體" w:hAnsi="標楷體"/>
        </w:rPr>
        <w:t xml:space="preserve">WHO </w:t>
      </w:r>
      <w:r w:rsidRPr="00F673BA">
        <w:rPr>
          <w:rFonts w:ascii="標楷體" w:eastAsia="標楷體" w:hAnsi="標楷體" w:hint="eastAsia"/>
        </w:rPr>
        <w:t>各項國際衛生工作的參與深度與廣度，並強化我國與國際非政府組織的實質合作。雖</w:t>
      </w:r>
      <w:r w:rsidR="00C61AB1">
        <w:rPr>
          <w:rFonts w:ascii="標楷體" w:eastAsia="標楷體" w:hAnsi="標楷體" w:hint="eastAsia"/>
        </w:rPr>
        <w:t>台</w:t>
      </w:r>
      <w:r w:rsidRPr="00F673BA">
        <w:rPr>
          <w:rFonts w:ascii="標楷體" w:eastAsia="標楷體" w:hAnsi="標楷體" w:hint="eastAsia"/>
        </w:rPr>
        <w:t>灣公共衛生學會尚未成為正式會員，然而在</w:t>
      </w:r>
      <w:r w:rsidRPr="00F673BA">
        <w:rPr>
          <w:rFonts w:ascii="標楷體" w:eastAsia="標楷體" w:hAnsi="標楷體"/>
        </w:rPr>
        <w:t>WFPHA</w:t>
      </w:r>
      <w:r w:rsidRPr="00F673BA">
        <w:rPr>
          <w:rFonts w:ascii="標楷體" w:eastAsia="標楷體" w:hAnsi="標楷體" w:hint="eastAsia"/>
        </w:rPr>
        <w:t>網頁及書面資料上，皆把</w:t>
      </w:r>
      <w:r w:rsidRPr="00F673BA">
        <w:rPr>
          <w:rFonts w:ascii="標楷體" w:eastAsia="標楷體" w:hAnsi="標楷體"/>
        </w:rPr>
        <w:t>TPHA</w:t>
      </w:r>
      <w:r w:rsidRPr="00F673BA">
        <w:rPr>
          <w:rFonts w:ascii="標楷體" w:eastAsia="標楷體" w:hAnsi="標楷體" w:hint="eastAsia"/>
        </w:rPr>
        <w:t>納入各國</w:t>
      </w:r>
      <w:r w:rsidRPr="00F673BA">
        <w:rPr>
          <w:rFonts w:ascii="標楷體" w:eastAsia="標楷體" w:hAnsi="標楷體"/>
        </w:rPr>
        <w:t>PHA</w:t>
      </w:r>
      <w:r w:rsidRPr="00F673BA">
        <w:rPr>
          <w:rFonts w:ascii="標楷體" w:eastAsia="標楷體" w:hAnsi="標楷體" w:hint="eastAsia"/>
        </w:rPr>
        <w:t>名單中，而去年</w:t>
      </w:r>
      <w:r w:rsidR="00C61AB1">
        <w:rPr>
          <w:rFonts w:ascii="標楷體" w:eastAsia="標楷體" w:hAnsi="標楷體" w:hint="eastAsia"/>
        </w:rPr>
        <w:t>台</w:t>
      </w:r>
      <w:r w:rsidRPr="00F673BA">
        <w:rPr>
          <w:rFonts w:ascii="標楷體" w:eastAsia="標楷體" w:hAnsi="標楷體" w:hint="eastAsia"/>
        </w:rPr>
        <w:t>灣公共衛生學會把「公共衛生全球憲章」翻譯成繁體中文版，亦獲</w:t>
      </w:r>
      <w:r w:rsidRPr="00F673BA">
        <w:rPr>
          <w:rFonts w:ascii="標楷體" w:eastAsia="標楷體" w:hAnsi="標楷體"/>
        </w:rPr>
        <w:t>WFPHA</w:t>
      </w:r>
      <w:r w:rsidRPr="00F673BA">
        <w:rPr>
          <w:rFonts w:ascii="標楷體" w:eastAsia="標楷體" w:hAnsi="標楷體" w:hint="eastAsia"/>
        </w:rPr>
        <w:t>收錄在其網站中。此次大會，</w:t>
      </w:r>
      <w:r w:rsidR="00C61AB1">
        <w:rPr>
          <w:rFonts w:ascii="標楷體" w:eastAsia="標楷體" w:hAnsi="標楷體" w:hint="eastAsia"/>
        </w:rPr>
        <w:t>台</w:t>
      </w:r>
      <w:r w:rsidRPr="00F673BA">
        <w:rPr>
          <w:rFonts w:ascii="標楷體" w:eastAsia="標楷體" w:hAnsi="標楷體" w:hint="eastAsia"/>
        </w:rPr>
        <w:t>灣公共衛生學會理事長吳肖琪教授在</w:t>
      </w:r>
      <w:r w:rsidRPr="00F673BA">
        <w:rPr>
          <w:rFonts w:ascii="標楷體" w:eastAsia="標楷體" w:hAnsi="標楷體"/>
        </w:rPr>
        <w:t>4</w:t>
      </w:r>
      <w:r w:rsidRPr="00F673BA">
        <w:rPr>
          <w:rFonts w:ascii="標楷體" w:eastAsia="標楷體" w:hAnsi="標楷體" w:hint="eastAsia"/>
        </w:rPr>
        <w:t>月</w:t>
      </w:r>
      <w:r w:rsidRPr="00F673BA">
        <w:rPr>
          <w:rFonts w:ascii="標楷體" w:eastAsia="標楷體" w:hAnsi="標楷體"/>
        </w:rPr>
        <w:t>6</w:t>
      </w:r>
      <w:r w:rsidRPr="00F673BA">
        <w:rPr>
          <w:rFonts w:ascii="標楷體" w:eastAsia="標楷體" w:hAnsi="標楷體" w:hint="eastAsia"/>
        </w:rPr>
        <w:t>日下午</w:t>
      </w:r>
      <w:r w:rsidRPr="00F673BA">
        <w:rPr>
          <w:rFonts w:ascii="標楷體" w:eastAsia="標楷體" w:hAnsi="標楷體"/>
        </w:rPr>
        <w:t>WFPHA</w:t>
      </w:r>
      <w:r w:rsidRPr="00F673BA">
        <w:rPr>
          <w:rFonts w:ascii="標楷體" w:eastAsia="標楷體" w:hAnsi="標楷體" w:hint="eastAsia"/>
        </w:rPr>
        <w:t>各國公共衛生學會General Assembly會議上進行</w:t>
      </w:r>
      <w:r w:rsidRPr="00F673BA">
        <w:rPr>
          <w:rFonts w:ascii="標楷體" w:eastAsia="標楷體" w:hAnsi="標楷體" w:cs="Calibri Light"/>
          <w:b/>
          <w:bCs/>
          <w:lang w:val="en-GB"/>
        </w:rPr>
        <w:t>MEMBERS REPORTS</w:t>
      </w:r>
      <w:r w:rsidRPr="00F673BA">
        <w:rPr>
          <w:rFonts w:ascii="標楷體" w:eastAsia="標楷體" w:hAnsi="標楷體" w:hint="eastAsia"/>
        </w:rPr>
        <w:t>，介紹</w:t>
      </w:r>
      <w:r w:rsidR="00C61AB1">
        <w:rPr>
          <w:rFonts w:ascii="標楷體" w:eastAsia="標楷體" w:hAnsi="標楷體" w:hint="eastAsia"/>
        </w:rPr>
        <w:t>台</w:t>
      </w:r>
      <w:r w:rsidRPr="00F673BA">
        <w:rPr>
          <w:rFonts w:ascii="標楷體" w:eastAsia="標楷體" w:hAnsi="標楷體" w:hint="eastAsia"/>
        </w:rPr>
        <w:t>灣公共衛生學會在過去幾十年與政府、民間組織、國際公共衛生相關團體間緊密合作，以達全民更健康與消弭健康不平等為目標。此外，</w:t>
      </w:r>
      <w:r w:rsidR="00C61AB1">
        <w:rPr>
          <w:rFonts w:ascii="標楷體" w:eastAsia="標楷體" w:hAnsi="標楷體" w:hint="eastAsia"/>
        </w:rPr>
        <w:t>台</w:t>
      </w:r>
      <w:r w:rsidRPr="00F673BA">
        <w:rPr>
          <w:rFonts w:ascii="標楷體" w:eastAsia="標楷體" w:hAnsi="標楷體" w:hint="eastAsia"/>
        </w:rPr>
        <w:t>灣公共衛生學會重要的理監事或會員，長期以來協助政府制定更好的衛生政策，包括建立與維持可負擔的全民健康保險、提供優質的醫療照護體系、推行全國性新生兒B肝疫苗接種、整合式篩檢及後續治療服務、推動高齡友善環境等。再者，有鑑於長壽以及極低的出生率，高齡社會更需要健全的社區健康照護網絡，</w:t>
      </w:r>
      <w:r w:rsidR="00C61AB1">
        <w:rPr>
          <w:rFonts w:ascii="標楷體" w:eastAsia="標楷體" w:hAnsi="標楷體" w:hint="eastAsia"/>
        </w:rPr>
        <w:t>台</w:t>
      </w:r>
      <w:r w:rsidRPr="00F673BA">
        <w:rPr>
          <w:rFonts w:ascii="標楷體" w:eastAsia="標楷體" w:hAnsi="標楷體" w:hint="eastAsia"/>
        </w:rPr>
        <w:t>灣公共衛生學會將持續發展公共衛生之專業，推動公共衛生師、推動公共衛生核心課程，以強化公共衛生的基礎建設及量能，也歡迎各國今年十月份到</w:t>
      </w:r>
      <w:r w:rsidR="00C61AB1">
        <w:rPr>
          <w:rFonts w:ascii="標楷體" w:eastAsia="標楷體" w:hAnsi="標楷體" w:hint="eastAsia"/>
        </w:rPr>
        <w:t>台</w:t>
      </w:r>
      <w:r w:rsidRPr="00F673BA">
        <w:rPr>
          <w:rFonts w:ascii="標楷體" w:eastAsia="標楷體" w:hAnsi="標楷體" w:hint="eastAsia"/>
        </w:rPr>
        <w:t>灣參加 Global Health Forum in Taiwan。WFPHA甚至將到</w:t>
      </w:r>
      <w:r w:rsidR="00C61AB1">
        <w:rPr>
          <w:rFonts w:ascii="標楷體" w:eastAsia="標楷體" w:hAnsi="標楷體" w:hint="eastAsia"/>
        </w:rPr>
        <w:t>台</w:t>
      </w:r>
      <w:r w:rsidRPr="00F673BA">
        <w:rPr>
          <w:rFonts w:ascii="標楷體" w:eastAsia="標楷體" w:hAnsi="標楷體" w:hint="eastAsia"/>
        </w:rPr>
        <w:t>灣參加Global Health Forum列為過去五大重要參與會議之一。</w:t>
      </w:r>
    </w:p>
    <w:p w:rsidR="00F673BA" w:rsidRPr="00F673BA" w:rsidRDefault="004C4BB8" w:rsidP="00F673BA">
      <w:pPr>
        <w:spacing w:line="276" w:lineRule="auto"/>
        <w:jc w:val="both"/>
        <w:rPr>
          <w:rFonts w:ascii="標楷體" w:eastAsia="標楷體" w:hAnsi="標楷體"/>
          <w:w w:val="90"/>
        </w:rPr>
      </w:pPr>
      <w:hyperlink r:id="rId76" w:history="1">
        <w:r w:rsidR="00F673BA" w:rsidRPr="00F673BA">
          <w:rPr>
            <w:rFonts w:ascii="標楷體" w:eastAsia="標楷體" w:hAnsi="標楷體"/>
            <w:color w:val="0563C1" w:themeColor="hyperlink"/>
            <w:w w:val="90"/>
            <w:u w:val="single"/>
          </w:rPr>
          <w:t>http://www.wfpha.org/images/GA/2017/2_minutes_presentations_combined.pdf</w:t>
        </w:r>
      </w:hyperlink>
    </w:p>
    <w:p w:rsidR="00F673BA" w:rsidRPr="00F673BA" w:rsidRDefault="00F673BA" w:rsidP="00F673BA">
      <w:pPr>
        <w:spacing w:line="276" w:lineRule="auto"/>
        <w:jc w:val="center"/>
      </w:pPr>
      <w:r w:rsidRPr="00F673BA">
        <w:rPr>
          <w:noProof/>
        </w:rPr>
        <w:drawing>
          <wp:inline distT="0" distB="0" distL="0" distR="0" wp14:anchorId="602EB5B5" wp14:editId="7AFDCF92">
            <wp:extent cx="4294800" cy="2685600"/>
            <wp:effectExtent l="0" t="0" r="0" b="635"/>
            <wp:docPr id="25" name="圖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294800" cy="2685600"/>
                    </a:xfrm>
                    <a:prstGeom prst="rect">
                      <a:avLst/>
                    </a:prstGeom>
                  </pic:spPr>
                </pic:pic>
              </a:graphicData>
            </a:graphic>
          </wp:inline>
        </w:drawing>
      </w:r>
    </w:p>
    <w:p w:rsidR="00F673BA" w:rsidRPr="00F673BA" w:rsidRDefault="00F673BA" w:rsidP="00F673BA">
      <w:pPr>
        <w:spacing w:line="276" w:lineRule="auto"/>
        <w:jc w:val="center"/>
        <w:rPr>
          <w:rFonts w:ascii="標楷體" w:eastAsia="標楷體" w:hAnsi="標楷體"/>
        </w:rPr>
      </w:pPr>
      <w:r w:rsidRPr="00F673BA">
        <w:rPr>
          <w:rFonts w:ascii="標楷體" w:eastAsia="標楷體" w:hAnsi="標楷體" w:hint="eastAsia"/>
        </w:rPr>
        <w:t>圖：TPHA吳肖琪理事長在WFPHA General Assembly報告內容</w:t>
      </w:r>
    </w:p>
    <w:p w:rsidR="00F673BA" w:rsidRDefault="00F673BA" w:rsidP="00F673BA">
      <w:pPr>
        <w:spacing w:line="276" w:lineRule="auto"/>
        <w:jc w:val="center"/>
      </w:pPr>
    </w:p>
    <w:p w:rsidR="00F673BA" w:rsidRPr="00F673BA" w:rsidRDefault="00F673BA" w:rsidP="00F673BA">
      <w:pPr>
        <w:spacing w:line="276" w:lineRule="auto"/>
        <w:jc w:val="center"/>
      </w:pPr>
      <w:r w:rsidRPr="00F673BA">
        <w:rPr>
          <w:noProof/>
        </w:rPr>
        <w:drawing>
          <wp:inline distT="0" distB="0" distL="0" distR="0" wp14:anchorId="761106AD" wp14:editId="063A17C2">
            <wp:extent cx="4294800" cy="3222000"/>
            <wp:effectExtent l="0" t="0" r="0" b="0"/>
            <wp:docPr id="26" name="圖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94800" cy="3222000"/>
                    </a:xfrm>
                    <a:prstGeom prst="rect">
                      <a:avLst/>
                    </a:prstGeom>
                  </pic:spPr>
                </pic:pic>
              </a:graphicData>
            </a:graphic>
          </wp:inline>
        </w:drawing>
      </w:r>
    </w:p>
    <w:p w:rsidR="00F673BA" w:rsidRPr="00F673BA" w:rsidRDefault="00F673BA" w:rsidP="00F673BA">
      <w:pPr>
        <w:spacing w:line="276" w:lineRule="auto"/>
        <w:jc w:val="both"/>
        <w:rPr>
          <w:rFonts w:ascii="標楷體" w:eastAsia="標楷體" w:hAnsi="標楷體"/>
        </w:rPr>
      </w:pPr>
      <w:r w:rsidRPr="00F673BA">
        <w:rPr>
          <w:rFonts w:ascii="標楷體" w:eastAsia="標楷體" w:hAnsi="標楷體" w:hint="eastAsia"/>
        </w:rPr>
        <w:t>圖：4月6日下午</w:t>
      </w:r>
      <w:r w:rsidR="00C61AB1">
        <w:rPr>
          <w:rFonts w:ascii="標楷體" w:eastAsia="標楷體" w:hAnsi="標楷體" w:hint="eastAsia"/>
        </w:rPr>
        <w:t>台</w:t>
      </w:r>
      <w:r w:rsidRPr="00F673BA">
        <w:rPr>
          <w:rFonts w:ascii="標楷體" w:eastAsia="標楷體" w:hAnsi="標楷體" w:hint="eastAsia"/>
        </w:rPr>
        <w:t>灣公共衛生學會理事長吳肖琪教授在WFPHA各國公共衛生學會General Assembly會議上，介紹</w:t>
      </w:r>
      <w:r w:rsidR="00C61AB1">
        <w:rPr>
          <w:rFonts w:ascii="標楷體" w:eastAsia="標楷體" w:hAnsi="標楷體" w:hint="eastAsia"/>
        </w:rPr>
        <w:t>台</w:t>
      </w:r>
      <w:r w:rsidRPr="00F673BA">
        <w:rPr>
          <w:rFonts w:ascii="標楷體" w:eastAsia="標楷體" w:hAnsi="標楷體" w:hint="eastAsia"/>
        </w:rPr>
        <w:t>灣公共衛生學會</w:t>
      </w:r>
    </w:p>
    <w:p w:rsidR="00F673BA" w:rsidRPr="00F673BA" w:rsidRDefault="00F673BA" w:rsidP="00F673BA">
      <w:pPr>
        <w:spacing w:line="276" w:lineRule="auto"/>
        <w:jc w:val="both"/>
        <w:rPr>
          <w:rFonts w:ascii="標楷體" w:eastAsia="標楷體" w:hAnsi="標楷體"/>
        </w:rPr>
      </w:pPr>
    </w:p>
    <w:p w:rsidR="00F673BA" w:rsidRPr="00F673BA" w:rsidRDefault="00F673BA" w:rsidP="00F673BA">
      <w:pPr>
        <w:spacing w:line="276" w:lineRule="auto"/>
        <w:jc w:val="both"/>
        <w:rPr>
          <w:rFonts w:ascii="標楷體" w:eastAsia="標楷體" w:hAnsi="標楷體"/>
        </w:rPr>
      </w:pPr>
      <w:r w:rsidRPr="00F673BA">
        <w:rPr>
          <w:rFonts w:ascii="標楷體" w:eastAsia="標楷體" w:hAnsi="標楷體" w:cs="新細明體"/>
          <w:b/>
          <w:bCs/>
          <w:color w:val="000000"/>
          <w:kern w:val="0"/>
          <w:szCs w:val="24"/>
        </w:rPr>
        <w:t>Deborah Klein Walker</w:t>
      </w:r>
      <w:r w:rsidRPr="00F673BA">
        <w:rPr>
          <w:rFonts w:ascii="標楷體" w:eastAsia="標楷體" w:hAnsi="標楷體" w:cs="新細明體" w:hint="eastAsia"/>
          <w:b/>
          <w:bCs/>
          <w:color w:val="000000"/>
          <w:kern w:val="0"/>
          <w:szCs w:val="24"/>
        </w:rPr>
        <w:t>在4月6日下午有聽到</w:t>
      </w:r>
      <w:r w:rsidR="00C61AB1">
        <w:rPr>
          <w:rFonts w:ascii="標楷體" w:eastAsia="標楷體" w:hAnsi="標楷體" w:cs="新細明體" w:hint="eastAsia"/>
          <w:b/>
          <w:bCs/>
          <w:color w:val="000000"/>
          <w:kern w:val="0"/>
          <w:szCs w:val="24"/>
        </w:rPr>
        <w:t>台</w:t>
      </w:r>
      <w:r w:rsidRPr="00F673BA">
        <w:rPr>
          <w:rFonts w:ascii="標楷體" w:eastAsia="標楷體" w:hAnsi="標楷體" w:cs="新細明體" w:hint="eastAsia"/>
          <w:b/>
          <w:bCs/>
          <w:color w:val="000000"/>
          <w:kern w:val="0"/>
          <w:szCs w:val="24"/>
        </w:rPr>
        <w:t>灣公共衛生學會報告，4月7日主動過來打招呼，表示不管</w:t>
      </w:r>
      <w:r w:rsidR="00C61AB1">
        <w:rPr>
          <w:rFonts w:ascii="標楷體" w:eastAsia="標楷體" w:hAnsi="標楷體" w:cs="新細明體" w:hint="eastAsia"/>
          <w:b/>
          <w:bCs/>
          <w:color w:val="000000"/>
          <w:kern w:val="0"/>
          <w:szCs w:val="24"/>
        </w:rPr>
        <w:t>台</w:t>
      </w:r>
      <w:r w:rsidRPr="00F673BA">
        <w:rPr>
          <w:rFonts w:ascii="標楷體" w:eastAsia="標楷體" w:hAnsi="標楷體" w:cs="新細明體" w:hint="eastAsia"/>
          <w:b/>
          <w:bCs/>
          <w:color w:val="000000"/>
          <w:kern w:val="0"/>
          <w:szCs w:val="24"/>
        </w:rPr>
        <w:t>灣和中國如何，若</w:t>
      </w:r>
      <w:r w:rsidR="00C61AB1">
        <w:rPr>
          <w:rFonts w:ascii="標楷體" w:eastAsia="標楷體" w:hAnsi="標楷體" w:cs="新細明體" w:hint="eastAsia"/>
          <w:b/>
          <w:bCs/>
          <w:color w:val="000000"/>
          <w:kern w:val="0"/>
          <w:szCs w:val="24"/>
        </w:rPr>
        <w:t>台</w:t>
      </w:r>
      <w:r w:rsidRPr="00F673BA">
        <w:rPr>
          <w:rFonts w:ascii="標楷體" w:eastAsia="標楷體" w:hAnsi="標楷體" w:cs="新細明體" w:hint="eastAsia"/>
          <w:b/>
          <w:bCs/>
          <w:color w:val="000000"/>
          <w:kern w:val="0"/>
          <w:szCs w:val="24"/>
        </w:rPr>
        <w:t>灣有事情要問她，可以和她連絡，她和</w:t>
      </w:r>
      <w:r w:rsidRPr="00F673BA">
        <w:rPr>
          <w:rFonts w:ascii="標楷體" w:eastAsia="標楷體" w:hAnsi="標楷體" w:hint="eastAsia"/>
        </w:rPr>
        <w:t>WFPHA新任理事長Prof Laetitia Rispel在4月7日上午到國民健康署的攤位合照。</w:t>
      </w:r>
    </w:p>
    <w:p w:rsidR="00F673BA" w:rsidRPr="00F673BA" w:rsidRDefault="00F673BA" w:rsidP="00F673BA">
      <w:pPr>
        <w:spacing w:line="276" w:lineRule="auto"/>
        <w:jc w:val="both"/>
        <w:rPr>
          <w:rFonts w:ascii="標楷體" w:eastAsia="標楷體" w:hAnsi="標楷體"/>
        </w:rPr>
      </w:pPr>
    </w:p>
    <w:p w:rsidR="00F673BA" w:rsidRPr="00F673BA" w:rsidRDefault="00F673BA" w:rsidP="00F673BA">
      <w:pPr>
        <w:spacing w:line="276" w:lineRule="auto"/>
        <w:jc w:val="both"/>
        <w:rPr>
          <w:rFonts w:ascii="標楷體" w:eastAsia="標楷體" w:hAnsi="標楷體"/>
          <w:b/>
        </w:rPr>
      </w:pPr>
      <w:r w:rsidRPr="00F673BA">
        <w:rPr>
          <w:rFonts w:ascii="標楷體" w:eastAsia="標楷體" w:hAnsi="標楷體" w:hint="eastAsia"/>
          <w:b/>
        </w:rPr>
        <w:t>二、體認SDG</w:t>
      </w:r>
      <w:r>
        <w:rPr>
          <w:rFonts w:ascii="標楷體" w:eastAsia="標楷體" w:hAnsi="標楷體" w:hint="eastAsia"/>
          <w:b/>
        </w:rPr>
        <w:t>環境對健康的重要</w:t>
      </w:r>
    </w:p>
    <w:p w:rsidR="00F673BA" w:rsidRPr="00F673BA" w:rsidRDefault="00F673BA" w:rsidP="00F673BA">
      <w:pPr>
        <w:spacing w:line="276" w:lineRule="auto"/>
        <w:jc w:val="both"/>
        <w:rPr>
          <w:rFonts w:ascii="標楷體" w:eastAsia="標楷體" w:hAnsi="標楷體"/>
        </w:rPr>
      </w:pPr>
      <w:r>
        <w:rPr>
          <w:rFonts w:ascii="標楷體" w:eastAsia="標楷體" w:hAnsi="標楷體"/>
        </w:rPr>
        <w:tab/>
      </w:r>
      <w:r w:rsidRPr="00F673BA">
        <w:rPr>
          <w:rFonts w:ascii="標楷體" w:eastAsia="標楷體" w:hAnsi="標楷體" w:hint="eastAsia"/>
        </w:rPr>
        <w:t>Dr Maria Neira是瑞士世界衛生組織公共衛生與環境部門的主任，提到環境衛生對健康的重要。19世紀已證實受汙染的水會影響疾病及死亡，投資改善水質及衛生將可減少疾病發生，提升生活品質，改善健康。至20世紀，已證實空氣汙染造成疾病和死亡的增加。時至21世紀，氣候變遷將影響食物的減產，間接造成民眾營養不良，並影響水的衛生，導致腹瀉的發生，而高溫的襲擊也會影響居住品質。過去研究顯示有23%的疾病與環境有關，世界衛生組織呼籲各國從改善健康環境來預防疾病。影片中提醒我們，小孩喜歡跑跳，換氣較快，機動車輛排放廢氣、工廠、燒垃圾等，對下一代的健康皆會產生影響，且空氣汙染、水汙染、傳染病、海洋汙染、氣候變遷，也會影響到其他的國家。墨爾本已針對未來氣候變遷對該城市造成的影響進行評估，並準備因應措施。</w:t>
      </w:r>
    </w:p>
    <w:p w:rsidR="00F673BA" w:rsidRPr="00F673BA" w:rsidRDefault="00F673BA" w:rsidP="00F673BA">
      <w:pPr>
        <w:spacing w:line="276" w:lineRule="auto"/>
        <w:jc w:val="both"/>
        <w:rPr>
          <w:rFonts w:ascii="標楷體" w:eastAsia="標楷體" w:hAnsi="標楷體"/>
        </w:rPr>
      </w:pPr>
    </w:p>
    <w:p w:rsidR="00F673BA" w:rsidRPr="00F673BA" w:rsidRDefault="00F673BA" w:rsidP="00F673BA">
      <w:pPr>
        <w:spacing w:line="276" w:lineRule="auto"/>
        <w:jc w:val="both"/>
        <w:rPr>
          <w:rFonts w:ascii="標楷體" w:eastAsia="標楷體" w:hAnsi="標楷體"/>
          <w:b/>
        </w:rPr>
      </w:pPr>
      <w:r>
        <w:rPr>
          <w:rFonts w:ascii="標楷體" w:eastAsia="標楷體" w:hAnsi="標楷體" w:hint="eastAsia"/>
          <w:b/>
        </w:rPr>
        <w:t>三、非傳染性疾病將是全球健康最大的殺手</w:t>
      </w:r>
    </w:p>
    <w:p w:rsidR="00F673BA" w:rsidRPr="00F673BA" w:rsidRDefault="00F673BA" w:rsidP="00F673BA">
      <w:pPr>
        <w:pStyle w:val="a8"/>
        <w:numPr>
          <w:ilvl w:val="1"/>
          <w:numId w:val="30"/>
        </w:numPr>
        <w:spacing w:line="276" w:lineRule="auto"/>
        <w:ind w:leftChars="0"/>
        <w:jc w:val="both"/>
        <w:rPr>
          <w:rFonts w:ascii="標楷體" w:eastAsia="標楷體" w:hAnsi="標楷體"/>
        </w:rPr>
      </w:pPr>
      <w:r w:rsidRPr="00F673BA">
        <w:rPr>
          <w:rFonts w:ascii="標楷體" w:eastAsia="標楷體" w:hAnsi="標楷體" w:hint="eastAsia"/>
        </w:rPr>
        <w:t>NCD受到各國重視，本次會議相當強調避免肥胖的重要，肥胖會造成脂肪肝、高血壓、高血糖、高血脂、糖尿病、心血管疾病、腎臟病、癌症等多種疾病的產生，實證研究顯示低社經地位民眾喝較多含糖飲料，若增加售價可有效降低喝飲料。</w:t>
      </w:r>
    </w:p>
    <w:p w:rsidR="00F673BA" w:rsidRPr="00F673BA" w:rsidRDefault="00F673BA" w:rsidP="00F673BA">
      <w:pPr>
        <w:pStyle w:val="a8"/>
        <w:numPr>
          <w:ilvl w:val="1"/>
          <w:numId w:val="30"/>
        </w:numPr>
        <w:spacing w:line="276" w:lineRule="auto"/>
        <w:ind w:leftChars="0"/>
        <w:jc w:val="both"/>
        <w:rPr>
          <w:rFonts w:ascii="標楷體" w:eastAsia="標楷體" w:hAnsi="標楷體"/>
        </w:rPr>
      </w:pPr>
      <w:r w:rsidRPr="00F673BA">
        <w:rPr>
          <w:rFonts w:ascii="標楷體" w:eastAsia="標楷體" w:hAnsi="標楷體" w:hint="eastAsia"/>
        </w:rPr>
        <w:t>國民健康署之前有推動正確的減重是要「聰明吃、快樂動，天天量體重」，透過審慎選擇飲食方式，多喝白開水、少喝含糖飲料、細嚼慢嚥、正常三餐、低脂少油炸、天天五蔬果、均衡飲食、睡前三小時不進食、每餐不過量(8分飽)、多吃天然未加工食物、不吃零食宵夜甜點，都可以減少卡洛里的攝取，而適度的運動除了可以消耗卡洛里，也可以訓練肌力，延緩衰弱與跌倒。</w:t>
      </w:r>
    </w:p>
    <w:p w:rsidR="00F673BA" w:rsidRPr="00F673BA" w:rsidRDefault="00F673BA" w:rsidP="00F673BA">
      <w:pPr>
        <w:pStyle w:val="a8"/>
        <w:numPr>
          <w:ilvl w:val="1"/>
          <w:numId w:val="30"/>
        </w:numPr>
        <w:spacing w:line="276" w:lineRule="auto"/>
        <w:ind w:leftChars="0"/>
        <w:jc w:val="both"/>
        <w:rPr>
          <w:rFonts w:ascii="標楷體" w:eastAsia="標楷體" w:hAnsi="標楷體"/>
        </w:rPr>
      </w:pPr>
      <w:r w:rsidRPr="00F673BA">
        <w:rPr>
          <w:rFonts w:ascii="標楷體" w:eastAsia="標楷體" w:hAnsi="標楷體" w:hint="eastAsia"/>
        </w:rPr>
        <w:t>美國加州課徵Sugar Tax，墨爾本推動喝水代替含糖飲料等策略。隨著國內肥胖人口增加，國內應該更積極重視肥胖議題。</w:t>
      </w:r>
    </w:p>
    <w:p w:rsidR="00F673BA" w:rsidRPr="00C61AB1" w:rsidRDefault="00F673BA" w:rsidP="00DE3933">
      <w:pPr>
        <w:pStyle w:val="a8"/>
        <w:numPr>
          <w:ilvl w:val="1"/>
          <w:numId w:val="30"/>
        </w:numPr>
        <w:spacing w:line="276" w:lineRule="auto"/>
        <w:ind w:leftChars="0"/>
        <w:jc w:val="both"/>
        <w:rPr>
          <w:rFonts w:ascii="HelveticaNeue-Light" w:eastAsia="HelveticaNeue-Light" w:hAnsi="Calibri" w:cs="HelveticaNeue-Light"/>
          <w:kern w:val="0"/>
          <w:sz w:val="20"/>
          <w:szCs w:val="20"/>
        </w:rPr>
      </w:pPr>
      <w:r w:rsidRPr="00C61AB1">
        <w:rPr>
          <w:rFonts w:ascii="標楷體" w:eastAsia="標楷體" w:hAnsi="標楷體" w:hint="eastAsia"/>
        </w:rPr>
        <w:t>憂鬱症與青少年的心理健康是值得重視的健康議題：當有感覺悲傷、注意力不集中、對原本喜歡的事物失去興趣，可能是憂鬱症的徵兆，憂鬱症是可以被治療，而治療的第一步是個案願意說出來。</w:t>
      </w:r>
    </w:p>
    <w:sectPr w:rsidR="00F673BA" w:rsidRPr="00C61AB1" w:rsidSect="002D28C9">
      <w:pgSz w:w="11906" w:h="16838"/>
      <w:pgMar w:top="1276"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78B" w:rsidRDefault="0081778B" w:rsidP="00AC1CF6">
      <w:r>
        <w:separator/>
      </w:r>
    </w:p>
  </w:endnote>
  <w:endnote w:type="continuationSeparator" w:id="0">
    <w:p w:rsidR="0081778B" w:rsidRDefault="0081778B" w:rsidP="00AC1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Malgun Gothic Semilight">
    <w:charset w:val="88"/>
    <w:family w:val="swiss"/>
    <w:pitch w:val="variable"/>
    <w:sig w:usb0="B0000AAF" w:usb1="09DF7CFB" w:usb2="00000012" w:usb3="00000000" w:csb0="003E01BD" w:csb1="00000000"/>
  </w:font>
  <w:font w:name="TimesNewRomanPSMT">
    <w:altName w:val="Malgun Gothic Semilight"/>
    <w:panose1 w:val="00000000000000000000"/>
    <w:charset w:val="88"/>
    <w:family w:val="auto"/>
    <w:notTrueType/>
    <w:pitch w:val="default"/>
    <w:sig w:usb0="00000001" w:usb1="08080000" w:usb2="00000010" w:usb3="00000000" w:csb0="00100000" w:csb1="00000000"/>
  </w:font>
  <w:font w:name="DFKaiShu-SB-Estd-BF">
    <w:altName w:val="Malgun Gothic Semilight"/>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Light">
    <w:altName w:val="Arial Unicode MS"/>
    <w:panose1 w:val="00000000000000000000"/>
    <w:charset w:val="88"/>
    <w:family w:val="swiss"/>
    <w:notTrueType/>
    <w:pitch w:val="default"/>
    <w:sig w:usb0="00000001" w:usb1="08080000" w:usb2="00000010" w:usb3="00000000" w:csb0="00100000" w:csb1="00000000"/>
  </w:font>
  <w:font w:name="HelveticaNeue-LightItalic">
    <w:altName w:val="Arial Unicode MS"/>
    <w:panose1 w:val="00000000000000000000"/>
    <w:charset w:val="88"/>
    <w:family w:val="swiss"/>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548065"/>
      <w:docPartObj>
        <w:docPartGallery w:val="Page Numbers (Bottom of Page)"/>
        <w:docPartUnique/>
      </w:docPartObj>
    </w:sdtPr>
    <w:sdtEndPr/>
    <w:sdtContent>
      <w:p w:rsidR="00604351" w:rsidRDefault="00604351">
        <w:pPr>
          <w:pStyle w:val="a5"/>
          <w:jc w:val="center"/>
        </w:pPr>
        <w:r>
          <w:fldChar w:fldCharType="begin"/>
        </w:r>
        <w:r>
          <w:instrText>PAGE   \* MERGEFORMAT</w:instrText>
        </w:r>
        <w:r>
          <w:fldChar w:fldCharType="separate"/>
        </w:r>
        <w:r w:rsidRPr="00604351">
          <w:rPr>
            <w:noProof/>
            <w:lang w:val="zh-TW"/>
          </w:rPr>
          <w:t>2</w:t>
        </w:r>
        <w:r>
          <w:fldChar w:fldCharType="end"/>
        </w:r>
      </w:p>
    </w:sdtContent>
  </w:sdt>
  <w:p w:rsidR="00F673BA" w:rsidRDefault="00F673B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351" w:rsidRDefault="00604351">
    <w:pPr>
      <w:pStyle w:val="a5"/>
      <w:jc w:val="center"/>
    </w:pPr>
  </w:p>
  <w:p w:rsidR="00604351" w:rsidRDefault="00604351">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351" w:rsidRDefault="00604351">
    <w:pPr>
      <w:pStyle w:val="a5"/>
      <w:jc w:val="center"/>
    </w:pPr>
  </w:p>
  <w:p w:rsidR="00604351" w:rsidRDefault="00604351">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351" w:rsidRDefault="00604351">
    <w:pPr>
      <w:pStyle w:val="a5"/>
      <w:jc w:val="center"/>
    </w:pPr>
  </w:p>
  <w:p w:rsidR="00604351" w:rsidRDefault="00604351">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1544554"/>
      <w:docPartObj>
        <w:docPartGallery w:val="Page Numbers (Bottom of Page)"/>
        <w:docPartUnique/>
      </w:docPartObj>
    </w:sdtPr>
    <w:sdtEndPr/>
    <w:sdtContent>
      <w:p w:rsidR="00604351" w:rsidRDefault="00604351">
        <w:pPr>
          <w:pStyle w:val="a5"/>
          <w:jc w:val="center"/>
        </w:pPr>
        <w:r>
          <w:fldChar w:fldCharType="begin"/>
        </w:r>
        <w:r>
          <w:instrText>PAGE   \* MERGEFORMAT</w:instrText>
        </w:r>
        <w:r>
          <w:fldChar w:fldCharType="separate"/>
        </w:r>
        <w:r w:rsidR="004C4BB8" w:rsidRPr="004C4BB8">
          <w:rPr>
            <w:noProof/>
            <w:lang w:val="zh-TW"/>
          </w:rPr>
          <w:t>40</w:t>
        </w:r>
        <w:r>
          <w:fldChar w:fldCharType="end"/>
        </w:r>
      </w:p>
    </w:sdtContent>
  </w:sdt>
  <w:p w:rsidR="00604351" w:rsidRDefault="0060435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78B" w:rsidRDefault="0081778B" w:rsidP="00AC1CF6">
      <w:r>
        <w:separator/>
      </w:r>
    </w:p>
  </w:footnote>
  <w:footnote w:type="continuationSeparator" w:id="0">
    <w:p w:rsidR="0081778B" w:rsidRDefault="0081778B" w:rsidP="00AC1C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351" w:rsidRDefault="0060435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BCD" w:rsidRDefault="00B31BC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6FD8"/>
    <w:multiLevelType w:val="hybridMultilevel"/>
    <w:tmpl w:val="EF2E6496"/>
    <w:lvl w:ilvl="0" w:tplc="18E8DE8C">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42F3E80"/>
    <w:multiLevelType w:val="hybridMultilevel"/>
    <w:tmpl w:val="7BBA35C6"/>
    <w:lvl w:ilvl="0" w:tplc="2C08AD52">
      <w:start w:val="1"/>
      <w:numFmt w:val="decimal"/>
      <w:lvlText w:val="(%1)"/>
      <w:lvlJc w:val="left"/>
      <w:pPr>
        <w:ind w:left="905"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
    <w:nsid w:val="051220B2"/>
    <w:multiLevelType w:val="hybridMultilevel"/>
    <w:tmpl w:val="FCF03F88"/>
    <w:lvl w:ilvl="0" w:tplc="18E8DE8C">
      <w:start w:val="1"/>
      <w:numFmt w:val="decimal"/>
      <w:lvlText w:val="%1."/>
      <w:lvlJc w:val="center"/>
      <w:pPr>
        <w:ind w:left="622" w:hanging="480"/>
      </w:pPr>
      <w:rPr>
        <w:rFonts w:hint="eastAsia"/>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
    <w:nsid w:val="060810D0"/>
    <w:multiLevelType w:val="hybridMultilevel"/>
    <w:tmpl w:val="6AA6DCD6"/>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8490AA7"/>
    <w:multiLevelType w:val="hybridMultilevel"/>
    <w:tmpl w:val="D35629C2"/>
    <w:lvl w:ilvl="0" w:tplc="2C08AD52">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E1728A2"/>
    <w:multiLevelType w:val="hybridMultilevel"/>
    <w:tmpl w:val="DE226F6E"/>
    <w:lvl w:ilvl="0" w:tplc="18E8DE8C">
      <w:start w:val="1"/>
      <w:numFmt w:val="decimal"/>
      <w:lvlText w:val="%1."/>
      <w:lvlJc w:val="center"/>
      <w:pPr>
        <w:ind w:left="622" w:hanging="480"/>
      </w:pPr>
      <w:rPr>
        <w:rFonts w:hint="eastAsia"/>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6">
    <w:nsid w:val="15146056"/>
    <w:multiLevelType w:val="hybridMultilevel"/>
    <w:tmpl w:val="09EE380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6C41E11"/>
    <w:multiLevelType w:val="hybridMultilevel"/>
    <w:tmpl w:val="706658F2"/>
    <w:lvl w:ilvl="0" w:tplc="2C08AD52">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17887481"/>
    <w:multiLevelType w:val="hybridMultilevel"/>
    <w:tmpl w:val="7BBA35C6"/>
    <w:lvl w:ilvl="0" w:tplc="2C08AD52">
      <w:start w:val="1"/>
      <w:numFmt w:val="decimal"/>
      <w:lvlText w:val="(%1)"/>
      <w:lvlJc w:val="left"/>
      <w:pPr>
        <w:ind w:left="905"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9">
    <w:nsid w:val="1A235FE1"/>
    <w:multiLevelType w:val="hybridMultilevel"/>
    <w:tmpl w:val="423C706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1B8B6CB1"/>
    <w:multiLevelType w:val="hybridMultilevel"/>
    <w:tmpl w:val="B3B00250"/>
    <w:lvl w:ilvl="0" w:tplc="18E8DE8C">
      <w:start w:val="1"/>
      <w:numFmt w:val="decimal"/>
      <w:lvlText w:val="%1."/>
      <w:lvlJc w:val="center"/>
      <w:pPr>
        <w:ind w:left="622" w:hanging="480"/>
      </w:pPr>
      <w:rPr>
        <w:rFonts w:hint="eastAsia"/>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1">
    <w:nsid w:val="234F3408"/>
    <w:multiLevelType w:val="hybridMultilevel"/>
    <w:tmpl w:val="EF9E3EF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3EC44E6"/>
    <w:multiLevelType w:val="hybridMultilevel"/>
    <w:tmpl w:val="DEEC9C78"/>
    <w:lvl w:ilvl="0" w:tplc="C2E69732">
      <w:start w:val="1"/>
      <w:numFmt w:val="decimal"/>
      <w:lvlText w:val="(%1)"/>
      <w:lvlJc w:val="left"/>
      <w:pPr>
        <w:ind w:left="905"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3">
    <w:nsid w:val="2CC66C19"/>
    <w:multiLevelType w:val="hybridMultilevel"/>
    <w:tmpl w:val="C5C49484"/>
    <w:lvl w:ilvl="0" w:tplc="04090015">
      <w:start w:val="1"/>
      <w:numFmt w:val="taiwaneseCountingThousand"/>
      <w:lvlText w:val="%1、"/>
      <w:lvlJc w:val="left"/>
      <w:pPr>
        <w:ind w:left="480" w:hanging="480"/>
      </w:pPr>
    </w:lvl>
    <w:lvl w:ilvl="1" w:tplc="1D246F08">
      <w:start w:val="1"/>
      <w:numFmt w:val="taiwaneseCountingThousand"/>
      <w:lvlText w:val="(%2)"/>
      <w:lvlJc w:val="left"/>
      <w:pPr>
        <w:ind w:left="960" w:hanging="480"/>
      </w:pPr>
      <w:rPr>
        <w:rFonts w:hint="eastAsia"/>
      </w:rPr>
    </w:lvl>
    <w:lvl w:ilvl="2" w:tplc="0409000F">
      <w:start w:val="1"/>
      <w:numFmt w:val="decimal"/>
      <w:lvlText w:val="%3."/>
      <w:lvlJc w:val="left"/>
      <w:pPr>
        <w:ind w:left="1440" w:hanging="480"/>
      </w:pPr>
    </w:lvl>
    <w:lvl w:ilvl="3" w:tplc="BC1AA01C">
      <w:start w:val="1"/>
      <w:numFmt w:val="decimal"/>
      <w:lvlText w:val="(%4)"/>
      <w:lvlJc w:val="left"/>
      <w:pPr>
        <w:ind w:left="1920" w:hanging="48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D3B6532"/>
    <w:multiLevelType w:val="hybridMultilevel"/>
    <w:tmpl w:val="1A06CFF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2E996D20"/>
    <w:multiLevelType w:val="hybridMultilevel"/>
    <w:tmpl w:val="B3B00250"/>
    <w:lvl w:ilvl="0" w:tplc="18E8DE8C">
      <w:start w:val="1"/>
      <w:numFmt w:val="decimal"/>
      <w:lvlText w:val="%1."/>
      <w:lvlJc w:val="center"/>
      <w:pPr>
        <w:ind w:left="622" w:hanging="480"/>
      </w:pPr>
      <w:rPr>
        <w:rFonts w:hint="eastAsia"/>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6">
    <w:nsid w:val="2F2C6E97"/>
    <w:multiLevelType w:val="hybridMultilevel"/>
    <w:tmpl w:val="A86E098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30057831"/>
    <w:multiLevelType w:val="hybridMultilevel"/>
    <w:tmpl w:val="8FA2BE4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318616D2"/>
    <w:multiLevelType w:val="hybridMultilevel"/>
    <w:tmpl w:val="4A8E97E0"/>
    <w:lvl w:ilvl="0" w:tplc="2C08AD52">
      <w:start w:val="1"/>
      <w:numFmt w:val="decimal"/>
      <w:lvlText w:val="(%1)"/>
      <w:lvlJc w:val="left"/>
      <w:pPr>
        <w:ind w:left="480" w:hanging="480"/>
      </w:pPr>
      <w:rPr>
        <w:rFonts w:hint="default"/>
      </w:rPr>
    </w:lvl>
    <w:lvl w:ilvl="1" w:tplc="1A36F458">
      <w:start w:val="1"/>
      <w:numFmt w:val="decimal"/>
      <w:lvlText w:val="%2."/>
      <w:lvlJc w:val="left"/>
      <w:pPr>
        <w:ind w:left="840" w:hanging="360"/>
      </w:pPr>
      <w:rPr>
        <w:rFont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33337955"/>
    <w:multiLevelType w:val="hybridMultilevel"/>
    <w:tmpl w:val="F2400C4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344A4B78"/>
    <w:multiLevelType w:val="hybridMultilevel"/>
    <w:tmpl w:val="2DA8E94C"/>
    <w:lvl w:ilvl="0" w:tplc="04090015">
      <w:start w:val="4"/>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50D68D9"/>
    <w:multiLevelType w:val="hybridMultilevel"/>
    <w:tmpl w:val="1C426C4E"/>
    <w:lvl w:ilvl="0" w:tplc="2C08AD52">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37A61712"/>
    <w:multiLevelType w:val="hybridMultilevel"/>
    <w:tmpl w:val="B3B00250"/>
    <w:lvl w:ilvl="0" w:tplc="18E8DE8C">
      <w:start w:val="1"/>
      <w:numFmt w:val="decimal"/>
      <w:lvlText w:val="%1."/>
      <w:lvlJc w:val="center"/>
      <w:pPr>
        <w:ind w:left="622" w:hanging="480"/>
      </w:pPr>
      <w:rPr>
        <w:rFonts w:hint="eastAsia"/>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3">
    <w:nsid w:val="3D2E518A"/>
    <w:multiLevelType w:val="hybridMultilevel"/>
    <w:tmpl w:val="C37CEDF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3F19617D"/>
    <w:multiLevelType w:val="hybridMultilevel"/>
    <w:tmpl w:val="872C116A"/>
    <w:lvl w:ilvl="0" w:tplc="18E8DE8C">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F2A682E"/>
    <w:multiLevelType w:val="hybridMultilevel"/>
    <w:tmpl w:val="CF48BC0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FC1021E"/>
    <w:multiLevelType w:val="hybridMultilevel"/>
    <w:tmpl w:val="C9FC6B68"/>
    <w:lvl w:ilvl="0" w:tplc="2C08AD52">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41DE12EF"/>
    <w:multiLevelType w:val="hybridMultilevel"/>
    <w:tmpl w:val="17F43EC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41E775E3"/>
    <w:multiLevelType w:val="hybridMultilevel"/>
    <w:tmpl w:val="2604EB84"/>
    <w:lvl w:ilvl="0" w:tplc="2C08AD5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26B56A8"/>
    <w:multiLevelType w:val="hybridMultilevel"/>
    <w:tmpl w:val="8AAEE120"/>
    <w:lvl w:ilvl="0" w:tplc="2C08AD52">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490A4AD2"/>
    <w:multiLevelType w:val="hybridMultilevel"/>
    <w:tmpl w:val="572479D0"/>
    <w:lvl w:ilvl="0" w:tplc="2C08AD52">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4B6061DE"/>
    <w:multiLevelType w:val="hybridMultilevel"/>
    <w:tmpl w:val="7DEADC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4BDD28FD"/>
    <w:multiLevelType w:val="hybridMultilevel"/>
    <w:tmpl w:val="68E211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57660A7"/>
    <w:multiLevelType w:val="hybridMultilevel"/>
    <w:tmpl w:val="56BAB922"/>
    <w:lvl w:ilvl="0" w:tplc="2C08AD52">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56DD1E57"/>
    <w:multiLevelType w:val="hybridMultilevel"/>
    <w:tmpl w:val="5A304980"/>
    <w:lvl w:ilvl="0" w:tplc="51441A12">
      <w:start w:val="3"/>
      <w:numFmt w:val="decimal"/>
      <w:lvlText w:val="%1."/>
      <w:lvlJc w:val="center"/>
      <w:pPr>
        <w:ind w:left="6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C544FC7"/>
    <w:multiLevelType w:val="hybridMultilevel"/>
    <w:tmpl w:val="7BBA35C6"/>
    <w:lvl w:ilvl="0" w:tplc="2C08AD52">
      <w:start w:val="1"/>
      <w:numFmt w:val="decimal"/>
      <w:lvlText w:val="(%1)"/>
      <w:lvlJc w:val="left"/>
      <w:pPr>
        <w:ind w:left="905"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6">
    <w:nsid w:val="600E5225"/>
    <w:multiLevelType w:val="hybridMultilevel"/>
    <w:tmpl w:val="5296A97E"/>
    <w:lvl w:ilvl="0" w:tplc="8E5CFD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4171DD7"/>
    <w:multiLevelType w:val="hybridMultilevel"/>
    <w:tmpl w:val="F31C1BF2"/>
    <w:lvl w:ilvl="0" w:tplc="2C08AD52">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nsid w:val="65B942E7"/>
    <w:multiLevelType w:val="hybridMultilevel"/>
    <w:tmpl w:val="7BBA35C6"/>
    <w:lvl w:ilvl="0" w:tplc="2C08AD52">
      <w:start w:val="1"/>
      <w:numFmt w:val="decimal"/>
      <w:lvlText w:val="(%1)"/>
      <w:lvlJc w:val="left"/>
      <w:pPr>
        <w:ind w:left="905"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9">
    <w:nsid w:val="67DD5EAB"/>
    <w:multiLevelType w:val="hybridMultilevel"/>
    <w:tmpl w:val="299CBF08"/>
    <w:lvl w:ilvl="0" w:tplc="2C08AD52">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nsid w:val="7119232D"/>
    <w:multiLevelType w:val="hybridMultilevel"/>
    <w:tmpl w:val="B3B00250"/>
    <w:lvl w:ilvl="0" w:tplc="18E8DE8C">
      <w:start w:val="1"/>
      <w:numFmt w:val="decimal"/>
      <w:lvlText w:val="%1."/>
      <w:lvlJc w:val="center"/>
      <w:pPr>
        <w:ind w:left="622" w:hanging="480"/>
      </w:pPr>
      <w:rPr>
        <w:rFonts w:hint="eastAsia"/>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1">
    <w:nsid w:val="7146554B"/>
    <w:multiLevelType w:val="hybridMultilevel"/>
    <w:tmpl w:val="F348D266"/>
    <w:lvl w:ilvl="0" w:tplc="B80E90C8">
      <w:start w:val="1"/>
      <w:numFmt w:val="decimal"/>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2">
    <w:nsid w:val="71504E80"/>
    <w:multiLevelType w:val="hybridMultilevel"/>
    <w:tmpl w:val="B3B00250"/>
    <w:lvl w:ilvl="0" w:tplc="18E8DE8C">
      <w:start w:val="1"/>
      <w:numFmt w:val="decimal"/>
      <w:lvlText w:val="%1."/>
      <w:lvlJc w:val="center"/>
      <w:pPr>
        <w:ind w:left="622" w:hanging="480"/>
      </w:pPr>
      <w:rPr>
        <w:rFonts w:hint="eastAsia"/>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3">
    <w:nsid w:val="75BD31D9"/>
    <w:multiLevelType w:val="hybridMultilevel"/>
    <w:tmpl w:val="0B7288F6"/>
    <w:lvl w:ilvl="0" w:tplc="18E8DE8C">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6F97F36"/>
    <w:multiLevelType w:val="hybridMultilevel"/>
    <w:tmpl w:val="17044DA0"/>
    <w:lvl w:ilvl="0" w:tplc="2C08AD5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C2D22AC"/>
    <w:multiLevelType w:val="hybridMultilevel"/>
    <w:tmpl w:val="7BBA35C6"/>
    <w:lvl w:ilvl="0" w:tplc="2C08AD52">
      <w:start w:val="1"/>
      <w:numFmt w:val="decimal"/>
      <w:lvlText w:val="(%1)"/>
      <w:lvlJc w:val="left"/>
      <w:pPr>
        <w:ind w:left="905"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6">
    <w:nsid w:val="7DA56A8D"/>
    <w:multiLevelType w:val="hybridMultilevel"/>
    <w:tmpl w:val="F0626876"/>
    <w:lvl w:ilvl="0" w:tplc="18E8DE8C">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F7C13E1"/>
    <w:multiLevelType w:val="hybridMultilevel"/>
    <w:tmpl w:val="9C36711E"/>
    <w:lvl w:ilvl="0" w:tplc="557CC5E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31"/>
  </w:num>
  <w:num w:numId="2">
    <w:abstractNumId w:val="36"/>
  </w:num>
  <w:num w:numId="3">
    <w:abstractNumId w:val="23"/>
  </w:num>
  <w:num w:numId="4">
    <w:abstractNumId w:val="14"/>
  </w:num>
  <w:num w:numId="5">
    <w:abstractNumId w:val="9"/>
  </w:num>
  <w:num w:numId="6">
    <w:abstractNumId w:val="32"/>
  </w:num>
  <w:num w:numId="7">
    <w:abstractNumId w:val="25"/>
  </w:num>
  <w:num w:numId="8">
    <w:abstractNumId w:val="19"/>
  </w:num>
  <w:num w:numId="9">
    <w:abstractNumId w:val="6"/>
  </w:num>
  <w:num w:numId="10">
    <w:abstractNumId w:val="16"/>
  </w:num>
  <w:num w:numId="11">
    <w:abstractNumId w:val="27"/>
  </w:num>
  <w:num w:numId="12">
    <w:abstractNumId w:val="8"/>
  </w:num>
  <w:num w:numId="13">
    <w:abstractNumId w:val="12"/>
  </w:num>
  <w:num w:numId="14">
    <w:abstractNumId w:val="44"/>
  </w:num>
  <w:num w:numId="15">
    <w:abstractNumId w:val="28"/>
  </w:num>
  <w:num w:numId="16">
    <w:abstractNumId w:val="35"/>
  </w:num>
  <w:num w:numId="17">
    <w:abstractNumId w:val="38"/>
  </w:num>
  <w:num w:numId="18">
    <w:abstractNumId w:val="45"/>
  </w:num>
  <w:num w:numId="19">
    <w:abstractNumId w:val="5"/>
  </w:num>
  <w:num w:numId="20">
    <w:abstractNumId w:val="41"/>
  </w:num>
  <w:num w:numId="21">
    <w:abstractNumId w:val="1"/>
  </w:num>
  <w:num w:numId="22">
    <w:abstractNumId w:val="21"/>
  </w:num>
  <w:num w:numId="23">
    <w:abstractNumId w:val="29"/>
  </w:num>
  <w:num w:numId="24">
    <w:abstractNumId w:val="7"/>
  </w:num>
  <w:num w:numId="25">
    <w:abstractNumId w:val="37"/>
  </w:num>
  <w:num w:numId="26">
    <w:abstractNumId w:val="30"/>
  </w:num>
  <w:num w:numId="27">
    <w:abstractNumId w:val="33"/>
  </w:num>
  <w:num w:numId="28">
    <w:abstractNumId w:val="39"/>
  </w:num>
  <w:num w:numId="29">
    <w:abstractNumId w:val="4"/>
  </w:num>
  <w:num w:numId="30">
    <w:abstractNumId w:val="18"/>
  </w:num>
  <w:num w:numId="31">
    <w:abstractNumId w:val="26"/>
  </w:num>
  <w:num w:numId="32">
    <w:abstractNumId w:val="46"/>
  </w:num>
  <w:num w:numId="33">
    <w:abstractNumId w:val="34"/>
  </w:num>
  <w:num w:numId="34">
    <w:abstractNumId w:val="2"/>
  </w:num>
  <w:num w:numId="35">
    <w:abstractNumId w:val="42"/>
  </w:num>
  <w:num w:numId="36">
    <w:abstractNumId w:val="24"/>
  </w:num>
  <w:num w:numId="37">
    <w:abstractNumId w:val="43"/>
  </w:num>
  <w:num w:numId="38">
    <w:abstractNumId w:val="15"/>
  </w:num>
  <w:num w:numId="39">
    <w:abstractNumId w:val="22"/>
  </w:num>
  <w:num w:numId="40">
    <w:abstractNumId w:val="10"/>
  </w:num>
  <w:num w:numId="41">
    <w:abstractNumId w:val="13"/>
  </w:num>
  <w:num w:numId="42">
    <w:abstractNumId w:val="40"/>
  </w:num>
  <w:num w:numId="43">
    <w:abstractNumId w:val="0"/>
  </w:num>
  <w:num w:numId="44">
    <w:abstractNumId w:val="11"/>
  </w:num>
  <w:num w:numId="45">
    <w:abstractNumId w:val="20"/>
  </w:num>
  <w:num w:numId="46">
    <w:abstractNumId w:val="3"/>
  </w:num>
  <w:num w:numId="47">
    <w:abstractNumId w:val="17"/>
  </w:num>
  <w:num w:numId="4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33A"/>
    <w:rsid w:val="00053FD4"/>
    <w:rsid w:val="00073B31"/>
    <w:rsid w:val="00090095"/>
    <w:rsid w:val="000A6113"/>
    <w:rsid w:val="000C1C93"/>
    <w:rsid w:val="000D3484"/>
    <w:rsid w:val="000F159B"/>
    <w:rsid w:val="001004EB"/>
    <w:rsid w:val="0012749B"/>
    <w:rsid w:val="00151328"/>
    <w:rsid w:val="00157494"/>
    <w:rsid w:val="001609C0"/>
    <w:rsid w:val="0018294A"/>
    <w:rsid w:val="001848AC"/>
    <w:rsid w:val="001A1552"/>
    <w:rsid w:val="001A5A39"/>
    <w:rsid w:val="001F3539"/>
    <w:rsid w:val="002117D4"/>
    <w:rsid w:val="002474AE"/>
    <w:rsid w:val="00290BBF"/>
    <w:rsid w:val="002D28C9"/>
    <w:rsid w:val="002D5BEC"/>
    <w:rsid w:val="0031234C"/>
    <w:rsid w:val="00335E26"/>
    <w:rsid w:val="00385F86"/>
    <w:rsid w:val="00397299"/>
    <w:rsid w:val="003A31B7"/>
    <w:rsid w:val="003B392D"/>
    <w:rsid w:val="003C0CD4"/>
    <w:rsid w:val="003C3A6C"/>
    <w:rsid w:val="003C3D17"/>
    <w:rsid w:val="003C50FF"/>
    <w:rsid w:val="003E210A"/>
    <w:rsid w:val="00401DD2"/>
    <w:rsid w:val="004407F7"/>
    <w:rsid w:val="0046276B"/>
    <w:rsid w:val="00464C64"/>
    <w:rsid w:val="00470C8C"/>
    <w:rsid w:val="00483BA0"/>
    <w:rsid w:val="004A0A85"/>
    <w:rsid w:val="004C4BB8"/>
    <w:rsid w:val="004D6DCF"/>
    <w:rsid w:val="00562905"/>
    <w:rsid w:val="00574C59"/>
    <w:rsid w:val="0057558E"/>
    <w:rsid w:val="005C3248"/>
    <w:rsid w:val="005D1FEA"/>
    <w:rsid w:val="005E39A8"/>
    <w:rsid w:val="00604351"/>
    <w:rsid w:val="006321DB"/>
    <w:rsid w:val="00662867"/>
    <w:rsid w:val="0069521A"/>
    <w:rsid w:val="006B2965"/>
    <w:rsid w:val="006B4FED"/>
    <w:rsid w:val="006D02CC"/>
    <w:rsid w:val="006D4CE9"/>
    <w:rsid w:val="006E0D52"/>
    <w:rsid w:val="007510AB"/>
    <w:rsid w:val="00755A31"/>
    <w:rsid w:val="00764281"/>
    <w:rsid w:val="00784235"/>
    <w:rsid w:val="00787673"/>
    <w:rsid w:val="0079740C"/>
    <w:rsid w:val="007A1006"/>
    <w:rsid w:val="007F7234"/>
    <w:rsid w:val="0081778B"/>
    <w:rsid w:val="008222E4"/>
    <w:rsid w:val="00844E6A"/>
    <w:rsid w:val="00857800"/>
    <w:rsid w:val="0086201A"/>
    <w:rsid w:val="00887A5B"/>
    <w:rsid w:val="00892563"/>
    <w:rsid w:val="008B5F1A"/>
    <w:rsid w:val="008C00B0"/>
    <w:rsid w:val="008C7E7B"/>
    <w:rsid w:val="008E529A"/>
    <w:rsid w:val="009163B7"/>
    <w:rsid w:val="009300C1"/>
    <w:rsid w:val="009435EB"/>
    <w:rsid w:val="009762B2"/>
    <w:rsid w:val="00977A56"/>
    <w:rsid w:val="009A510C"/>
    <w:rsid w:val="009B263C"/>
    <w:rsid w:val="009C4195"/>
    <w:rsid w:val="009E1BB0"/>
    <w:rsid w:val="009E20C7"/>
    <w:rsid w:val="009E4B09"/>
    <w:rsid w:val="009E55FA"/>
    <w:rsid w:val="009E789F"/>
    <w:rsid w:val="009E7F08"/>
    <w:rsid w:val="00A10182"/>
    <w:rsid w:val="00A10DC7"/>
    <w:rsid w:val="00A26BEC"/>
    <w:rsid w:val="00A407DF"/>
    <w:rsid w:val="00A65BB2"/>
    <w:rsid w:val="00A66D1C"/>
    <w:rsid w:val="00A83933"/>
    <w:rsid w:val="00AB43EB"/>
    <w:rsid w:val="00AC1CF6"/>
    <w:rsid w:val="00AD2813"/>
    <w:rsid w:val="00AD436C"/>
    <w:rsid w:val="00AE212B"/>
    <w:rsid w:val="00AE519A"/>
    <w:rsid w:val="00AE7CDB"/>
    <w:rsid w:val="00AF7D8A"/>
    <w:rsid w:val="00B042AD"/>
    <w:rsid w:val="00B059A8"/>
    <w:rsid w:val="00B227F0"/>
    <w:rsid w:val="00B31BCD"/>
    <w:rsid w:val="00B52893"/>
    <w:rsid w:val="00B57543"/>
    <w:rsid w:val="00B91F3B"/>
    <w:rsid w:val="00BA6DE8"/>
    <w:rsid w:val="00BF333A"/>
    <w:rsid w:val="00C1665D"/>
    <w:rsid w:val="00C23D21"/>
    <w:rsid w:val="00C24B2F"/>
    <w:rsid w:val="00C30D6D"/>
    <w:rsid w:val="00C57EE6"/>
    <w:rsid w:val="00C61AB1"/>
    <w:rsid w:val="00CA0777"/>
    <w:rsid w:val="00CB2B40"/>
    <w:rsid w:val="00CB3A30"/>
    <w:rsid w:val="00CE38CC"/>
    <w:rsid w:val="00CF6265"/>
    <w:rsid w:val="00D207D3"/>
    <w:rsid w:val="00D75F01"/>
    <w:rsid w:val="00D87887"/>
    <w:rsid w:val="00D9241C"/>
    <w:rsid w:val="00D97EB4"/>
    <w:rsid w:val="00DA584D"/>
    <w:rsid w:val="00DB6597"/>
    <w:rsid w:val="00DB6973"/>
    <w:rsid w:val="00DD3579"/>
    <w:rsid w:val="00DF31A0"/>
    <w:rsid w:val="00E216B4"/>
    <w:rsid w:val="00E91E5B"/>
    <w:rsid w:val="00E9405F"/>
    <w:rsid w:val="00EC50D1"/>
    <w:rsid w:val="00ED3037"/>
    <w:rsid w:val="00ED5180"/>
    <w:rsid w:val="00F113DE"/>
    <w:rsid w:val="00F11FFD"/>
    <w:rsid w:val="00F20566"/>
    <w:rsid w:val="00F32B8F"/>
    <w:rsid w:val="00F61408"/>
    <w:rsid w:val="00F66DC4"/>
    <w:rsid w:val="00F673BA"/>
    <w:rsid w:val="00F73FCE"/>
    <w:rsid w:val="00F95572"/>
    <w:rsid w:val="00F97A11"/>
    <w:rsid w:val="00FA771A"/>
    <w:rsid w:val="00FF3E7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E26"/>
    <w:pPr>
      <w:widowControl w:val="0"/>
    </w:pPr>
  </w:style>
  <w:style w:type="paragraph" w:styleId="1">
    <w:name w:val="heading 1"/>
    <w:basedOn w:val="a"/>
    <w:next w:val="a"/>
    <w:link w:val="10"/>
    <w:uiPriority w:val="9"/>
    <w:qFormat/>
    <w:rsid w:val="00662867"/>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1CF6"/>
    <w:pPr>
      <w:tabs>
        <w:tab w:val="center" w:pos="4153"/>
        <w:tab w:val="right" w:pos="8306"/>
      </w:tabs>
      <w:snapToGrid w:val="0"/>
    </w:pPr>
    <w:rPr>
      <w:sz w:val="20"/>
      <w:szCs w:val="20"/>
    </w:rPr>
  </w:style>
  <w:style w:type="character" w:customStyle="1" w:styleId="a4">
    <w:name w:val="頁首 字元"/>
    <w:basedOn w:val="a0"/>
    <w:link w:val="a3"/>
    <w:uiPriority w:val="99"/>
    <w:rsid w:val="00AC1CF6"/>
    <w:rPr>
      <w:sz w:val="20"/>
      <w:szCs w:val="20"/>
    </w:rPr>
  </w:style>
  <w:style w:type="paragraph" w:styleId="a5">
    <w:name w:val="footer"/>
    <w:basedOn w:val="a"/>
    <w:link w:val="a6"/>
    <w:uiPriority w:val="99"/>
    <w:unhideWhenUsed/>
    <w:rsid w:val="00AC1CF6"/>
    <w:pPr>
      <w:tabs>
        <w:tab w:val="center" w:pos="4153"/>
        <w:tab w:val="right" w:pos="8306"/>
      </w:tabs>
      <w:snapToGrid w:val="0"/>
    </w:pPr>
    <w:rPr>
      <w:sz w:val="20"/>
      <w:szCs w:val="20"/>
    </w:rPr>
  </w:style>
  <w:style w:type="character" w:customStyle="1" w:styleId="a6">
    <w:name w:val="頁尾 字元"/>
    <w:basedOn w:val="a0"/>
    <w:link w:val="a5"/>
    <w:uiPriority w:val="99"/>
    <w:rsid w:val="00AC1CF6"/>
    <w:rPr>
      <w:sz w:val="20"/>
      <w:szCs w:val="20"/>
    </w:rPr>
  </w:style>
  <w:style w:type="character" w:styleId="a7">
    <w:name w:val="Hyperlink"/>
    <w:basedOn w:val="a0"/>
    <w:uiPriority w:val="99"/>
    <w:unhideWhenUsed/>
    <w:rsid w:val="001A1552"/>
    <w:rPr>
      <w:color w:val="0563C1" w:themeColor="hyperlink"/>
      <w:u w:val="single"/>
    </w:rPr>
  </w:style>
  <w:style w:type="paragraph" w:styleId="a8">
    <w:name w:val="List Paragraph"/>
    <w:basedOn w:val="a"/>
    <w:uiPriority w:val="34"/>
    <w:qFormat/>
    <w:rsid w:val="00AE519A"/>
    <w:pPr>
      <w:ind w:leftChars="200" w:left="480"/>
    </w:pPr>
  </w:style>
  <w:style w:type="table" w:styleId="a9">
    <w:name w:val="Table Grid"/>
    <w:basedOn w:val="a1"/>
    <w:uiPriority w:val="39"/>
    <w:rsid w:val="00464C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C57EE6"/>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C57EE6"/>
    <w:rPr>
      <w:rFonts w:asciiTheme="majorHAnsi" w:eastAsiaTheme="majorEastAsia" w:hAnsiTheme="majorHAnsi" w:cstheme="majorBidi"/>
      <w:sz w:val="18"/>
      <w:szCs w:val="18"/>
    </w:rPr>
  </w:style>
  <w:style w:type="character" w:styleId="ac">
    <w:name w:val="Strong"/>
    <w:basedOn w:val="a0"/>
    <w:uiPriority w:val="22"/>
    <w:qFormat/>
    <w:rsid w:val="001004EB"/>
    <w:rPr>
      <w:b/>
      <w:bCs/>
    </w:rPr>
  </w:style>
  <w:style w:type="character" w:customStyle="1" w:styleId="fullnamegroup">
    <w:name w:val="fullnamegroup"/>
    <w:basedOn w:val="a0"/>
    <w:rsid w:val="00A10182"/>
  </w:style>
  <w:style w:type="character" w:customStyle="1" w:styleId="usernamebreak">
    <w:name w:val="usernamebreak"/>
    <w:basedOn w:val="a0"/>
    <w:rsid w:val="00A10182"/>
  </w:style>
  <w:style w:type="character" w:customStyle="1" w:styleId="username">
    <w:name w:val="username"/>
    <w:basedOn w:val="a0"/>
    <w:rsid w:val="00A10182"/>
  </w:style>
  <w:style w:type="character" w:customStyle="1" w:styleId="10">
    <w:name w:val="標題 1 字元"/>
    <w:basedOn w:val="a0"/>
    <w:link w:val="1"/>
    <w:uiPriority w:val="9"/>
    <w:rsid w:val="00662867"/>
    <w:rPr>
      <w:rFonts w:asciiTheme="majorHAnsi" w:eastAsiaTheme="majorEastAsia" w:hAnsiTheme="majorHAnsi" w:cstheme="majorBidi"/>
      <w:b/>
      <w:bCs/>
      <w:kern w:val="52"/>
      <w:sz w:val="52"/>
      <w:szCs w:val="52"/>
    </w:rPr>
  </w:style>
  <w:style w:type="paragraph" w:styleId="ad">
    <w:name w:val="TOC Heading"/>
    <w:basedOn w:val="1"/>
    <w:next w:val="a"/>
    <w:uiPriority w:val="39"/>
    <w:unhideWhenUsed/>
    <w:qFormat/>
    <w:rsid w:val="00662867"/>
    <w:pPr>
      <w:keepLines/>
      <w:widowControl/>
      <w:spacing w:before="240" w:after="0" w:line="259" w:lineRule="auto"/>
      <w:outlineLvl w:val="9"/>
    </w:pPr>
    <w:rPr>
      <w:b w:val="0"/>
      <w:bCs w:val="0"/>
      <w:color w:val="2E74B5" w:themeColor="accent1" w:themeShade="BF"/>
      <w:kern w:val="0"/>
      <w:sz w:val="32"/>
      <w:szCs w:val="32"/>
    </w:rPr>
  </w:style>
  <w:style w:type="paragraph" w:styleId="2">
    <w:name w:val="toc 2"/>
    <w:basedOn w:val="a"/>
    <w:next w:val="a"/>
    <w:autoRedefine/>
    <w:uiPriority w:val="39"/>
    <w:unhideWhenUsed/>
    <w:rsid w:val="00662867"/>
    <w:pPr>
      <w:widowControl/>
      <w:spacing w:after="100" w:line="259" w:lineRule="auto"/>
      <w:ind w:left="220"/>
    </w:pPr>
    <w:rPr>
      <w:rFonts w:cs="Times New Roman"/>
      <w:kern w:val="0"/>
      <w:sz w:val="22"/>
    </w:rPr>
  </w:style>
  <w:style w:type="paragraph" w:styleId="11">
    <w:name w:val="toc 1"/>
    <w:basedOn w:val="a"/>
    <w:next w:val="a"/>
    <w:autoRedefine/>
    <w:uiPriority w:val="39"/>
    <w:unhideWhenUsed/>
    <w:rsid w:val="00662867"/>
    <w:pPr>
      <w:widowControl/>
      <w:spacing w:after="100" w:line="259" w:lineRule="auto"/>
    </w:pPr>
    <w:rPr>
      <w:rFonts w:cs="Times New Roman"/>
      <w:kern w:val="0"/>
      <w:sz w:val="22"/>
    </w:rPr>
  </w:style>
  <w:style w:type="paragraph" w:styleId="3">
    <w:name w:val="toc 3"/>
    <w:basedOn w:val="a"/>
    <w:next w:val="a"/>
    <w:autoRedefine/>
    <w:uiPriority w:val="39"/>
    <w:unhideWhenUsed/>
    <w:rsid w:val="00662867"/>
    <w:pPr>
      <w:widowControl/>
      <w:spacing w:after="100" w:line="259" w:lineRule="auto"/>
      <w:ind w:left="440"/>
    </w:pPr>
    <w:rPr>
      <w:rFonts w:cs="Times New Roman"/>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E26"/>
    <w:pPr>
      <w:widowControl w:val="0"/>
    </w:pPr>
  </w:style>
  <w:style w:type="paragraph" w:styleId="1">
    <w:name w:val="heading 1"/>
    <w:basedOn w:val="a"/>
    <w:next w:val="a"/>
    <w:link w:val="10"/>
    <w:uiPriority w:val="9"/>
    <w:qFormat/>
    <w:rsid w:val="00662867"/>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1CF6"/>
    <w:pPr>
      <w:tabs>
        <w:tab w:val="center" w:pos="4153"/>
        <w:tab w:val="right" w:pos="8306"/>
      </w:tabs>
      <w:snapToGrid w:val="0"/>
    </w:pPr>
    <w:rPr>
      <w:sz w:val="20"/>
      <w:szCs w:val="20"/>
    </w:rPr>
  </w:style>
  <w:style w:type="character" w:customStyle="1" w:styleId="a4">
    <w:name w:val="頁首 字元"/>
    <w:basedOn w:val="a0"/>
    <w:link w:val="a3"/>
    <w:uiPriority w:val="99"/>
    <w:rsid w:val="00AC1CF6"/>
    <w:rPr>
      <w:sz w:val="20"/>
      <w:szCs w:val="20"/>
    </w:rPr>
  </w:style>
  <w:style w:type="paragraph" w:styleId="a5">
    <w:name w:val="footer"/>
    <w:basedOn w:val="a"/>
    <w:link w:val="a6"/>
    <w:uiPriority w:val="99"/>
    <w:unhideWhenUsed/>
    <w:rsid w:val="00AC1CF6"/>
    <w:pPr>
      <w:tabs>
        <w:tab w:val="center" w:pos="4153"/>
        <w:tab w:val="right" w:pos="8306"/>
      </w:tabs>
      <w:snapToGrid w:val="0"/>
    </w:pPr>
    <w:rPr>
      <w:sz w:val="20"/>
      <w:szCs w:val="20"/>
    </w:rPr>
  </w:style>
  <w:style w:type="character" w:customStyle="1" w:styleId="a6">
    <w:name w:val="頁尾 字元"/>
    <w:basedOn w:val="a0"/>
    <w:link w:val="a5"/>
    <w:uiPriority w:val="99"/>
    <w:rsid w:val="00AC1CF6"/>
    <w:rPr>
      <w:sz w:val="20"/>
      <w:szCs w:val="20"/>
    </w:rPr>
  </w:style>
  <w:style w:type="character" w:styleId="a7">
    <w:name w:val="Hyperlink"/>
    <w:basedOn w:val="a0"/>
    <w:uiPriority w:val="99"/>
    <w:unhideWhenUsed/>
    <w:rsid w:val="001A1552"/>
    <w:rPr>
      <w:color w:val="0563C1" w:themeColor="hyperlink"/>
      <w:u w:val="single"/>
    </w:rPr>
  </w:style>
  <w:style w:type="paragraph" w:styleId="a8">
    <w:name w:val="List Paragraph"/>
    <w:basedOn w:val="a"/>
    <w:uiPriority w:val="34"/>
    <w:qFormat/>
    <w:rsid w:val="00AE519A"/>
    <w:pPr>
      <w:ind w:leftChars="200" w:left="480"/>
    </w:pPr>
  </w:style>
  <w:style w:type="table" w:styleId="a9">
    <w:name w:val="Table Grid"/>
    <w:basedOn w:val="a1"/>
    <w:uiPriority w:val="39"/>
    <w:rsid w:val="00464C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C57EE6"/>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C57EE6"/>
    <w:rPr>
      <w:rFonts w:asciiTheme="majorHAnsi" w:eastAsiaTheme="majorEastAsia" w:hAnsiTheme="majorHAnsi" w:cstheme="majorBidi"/>
      <w:sz w:val="18"/>
      <w:szCs w:val="18"/>
    </w:rPr>
  </w:style>
  <w:style w:type="character" w:styleId="ac">
    <w:name w:val="Strong"/>
    <w:basedOn w:val="a0"/>
    <w:uiPriority w:val="22"/>
    <w:qFormat/>
    <w:rsid w:val="001004EB"/>
    <w:rPr>
      <w:b/>
      <w:bCs/>
    </w:rPr>
  </w:style>
  <w:style w:type="character" w:customStyle="1" w:styleId="fullnamegroup">
    <w:name w:val="fullnamegroup"/>
    <w:basedOn w:val="a0"/>
    <w:rsid w:val="00A10182"/>
  </w:style>
  <w:style w:type="character" w:customStyle="1" w:styleId="usernamebreak">
    <w:name w:val="usernamebreak"/>
    <w:basedOn w:val="a0"/>
    <w:rsid w:val="00A10182"/>
  </w:style>
  <w:style w:type="character" w:customStyle="1" w:styleId="username">
    <w:name w:val="username"/>
    <w:basedOn w:val="a0"/>
    <w:rsid w:val="00A10182"/>
  </w:style>
  <w:style w:type="character" w:customStyle="1" w:styleId="10">
    <w:name w:val="標題 1 字元"/>
    <w:basedOn w:val="a0"/>
    <w:link w:val="1"/>
    <w:uiPriority w:val="9"/>
    <w:rsid w:val="00662867"/>
    <w:rPr>
      <w:rFonts w:asciiTheme="majorHAnsi" w:eastAsiaTheme="majorEastAsia" w:hAnsiTheme="majorHAnsi" w:cstheme="majorBidi"/>
      <w:b/>
      <w:bCs/>
      <w:kern w:val="52"/>
      <w:sz w:val="52"/>
      <w:szCs w:val="52"/>
    </w:rPr>
  </w:style>
  <w:style w:type="paragraph" w:styleId="ad">
    <w:name w:val="TOC Heading"/>
    <w:basedOn w:val="1"/>
    <w:next w:val="a"/>
    <w:uiPriority w:val="39"/>
    <w:unhideWhenUsed/>
    <w:qFormat/>
    <w:rsid w:val="00662867"/>
    <w:pPr>
      <w:keepLines/>
      <w:widowControl/>
      <w:spacing w:before="240" w:after="0" w:line="259" w:lineRule="auto"/>
      <w:outlineLvl w:val="9"/>
    </w:pPr>
    <w:rPr>
      <w:b w:val="0"/>
      <w:bCs w:val="0"/>
      <w:color w:val="2E74B5" w:themeColor="accent1" w:themeShade="BF"/>
      <w:kern w:val="0"/>
      <w:sz w:val="32"/>
      <w:szCs w:val="32"/>
    </w:rPr>
  </w:style>
  <w:style w:type="paragraph" w:styleId="2">
    <w:name w:val="toc 2"/>
    <w:basedOn w:val="a"/>
    <w:next w:val="a"/>
    <w:autoRedefine/>
    <w:uiPriority w:val="39"/>
    <w:unhideWhenUsed/>
    <w:rsid w:val="00662867"/>
    <w:pPr>
      <w:widowControl/>
      <w:spacing w:after="100" w:line="259" w:lineRule="auto"/>
      <w:ind w:left="220"/>
    </w:pPr>
    <w:rPr>
      <w:rFonts w:cs="Times New Roman"/>
      <w:kern w:val="0"/>
      <w:sz w:val="22"/>
    </w:rPr>
  </w:style>
  <w:style w:type="paragraph" w:styleId="11">
    <w:name w:val="toc 1"/>
    <w:basedOn w:val="a"/>
    <w:next w:val="a"/>
    <w:autoRedefine/>
    <w:uiPriority w:val="39"/>
    <w:unhideWhenUsed/>
    <w:rsid w:val="00662867"/>
    <w:pPr>
      <w:widowControl/>
      <w:spacing w:after="100" w:line="259" w:lineRule="auto"/>
    </w:pPr>
    <w:rPr>
      <w:rFonts w:cs="Times New Roman"/>
      <w:kern w:val="0"/>
      <w:sz w:val="22"/>
    </w:rPr>
  </w:style>
  <w:style w:type="paragraph" w:styleId="3">
    <w:name w:val="toc 3"/>
    <w:basedOn w:val="a"/>
    <w:next w:val="a"/>
    <w:autoRedefine/>
    <w:uiPriority w:val="39"/>
    <w:unhideWhenUsed/>
    <w:rsid w:val="00662867"/>
    <w:pPr>
      <w:widowControl/>
      <w:spacing w:after="100" w:line="259" w:lineRule="auto"/>
      <w:ind w:left="440"/>
    </w:pPr>
    <w:rPr>
      <w:rFonts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067651">
      <w:bodyDiv w:val="1"/>
      <w:marLeft w:val="0"/>
      <w:marRight w:val="0"/>
      <w:marTop w:val="0"/>
      <w:marBottom w:val="0"/>
      <w:divBdr>
        <w:top w:val="none" w:sz="0" w:space="0" w:color="auto"/>
        <w:left w:val="none" w:sz="0" w:space="0" w:color="auto"/>
        <w:bottom w:val="none" w:sz="0" w:space="0" w:color="auto"/>
        <w:right w:val="none" w:sz="0" w:space="0" w:color="auto"/>
      </w:divBdr>
    </w:div>
    <w:div w:id="1527478774">
      <w:bodyDiv w:val="1"/>
      <w:marLeft w:val="0"/>
      <w:marRight w:val="0"/>
      <w:marTop w:val="0"/>
      <w:marBottom w:val="0"/>
      <w:divBdr>
        <w:top w:val="none" w:sz="0" w:space="0" w:color="auto"/>
        <w:left w:val="none" w:sz="0" w:space="0" w:color="auto"/>
        <w:bottom w:val="none" w:sz="0" w:space="0" w:color="auto"/>
        <w:right w:val="none" w:sz="0" w:space="0" w:color="auto"/>
      </w:divBdr>
      <w:divsChild>
        <w:div w:id="1044787849">
          <w:marLeft w:val="0"/>
          <w:marRight w:val="0"/>
          <w:marTop w:val="0"/>
          <w:marBottom w:val="300"/>
          <w:divBdr>
            <w:top w:val="none" w:sz="0" w:space="0" w:color="auto"/>
            <w:left w:val="none" w:sz="0" w:space="0" w:color="auto"/>
            <w:bottom w:val="none" w:sz="0" w:space="0" w:color="auto"/>
            <w:right w:val="none" w:sz="0" w:space="0" w:color="auto"/>
          </w:divBdr>
          <w:divsChild>
            <w:div w:id="851838651">
              <w:marLeft w:val="0"/>
              <w:marRight w:val="0"/>
              <w:marTop w:val="240"/>
              <w:marBottom w:val="0"/>
              <w:divBdr>
                <w:top w:val="none" w:sz="0" w:space="0" w:color="auto"/>
                <w:left w:val="none" w:sz="0" w:space="0" w:color="auto"/>
                <w:bottom w:val="none" w:sz="0" w:space="0" w:color="auto"/>
                <w:right w:val="none" w:sz="0" w:space="0" w:color="auto"/>
              </w:divBdr>
            </w:div>
          </w:divsChild>
        </w:div>
        <w:div w:id="1059403832">
          <w:marLeft w:val="0"/>
          <w:marRight w:val="0"/>
          <w:marTop w:val="0"/>
          <w:marBottom w:val="0"/>
          <w:divBdr>
            <w:top w:val="none" w:sz="0" w:space="0" w:color="auto"/>
            <w:left w:val="none" w:sz="0" w:space="0" w:color="auto"/>
            <w:bottom w:val="single" w:sz="6" w:space="23" w:color="CCCCCC"/>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jpeg"/><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hyperlink" Target="https://www.wfpha.org/about-wfpha" TargetMode="External"/><Relationship Id="rId68" Type="http://schemas.openxmlformats.org/officeDocument/2006/relationships/image" Target="media/image45.png"/><Relationship Id="rId16" Type="http://schemas.openxmlformats.org/officeDocument/2006/relationships/hyperlink" Target="mailto:Sophy.shih@deakin.edu.au&#65292;tel" TargetMode="Externa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3.pn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7.jpeg"/><Relationship Id="rId66" Type="http://schemas.openxmlformats.org/officeDocument/2006/relationships/image" Target="media/image43.png"/><Relationship Id="rId74" Type="http://schemas.openxmlformats.org/officeDocument/2006/relationships/image" Target="media/image50.png"/><Relationship Id="rId5" Type="http://schemas.openxmlformats.org/officeDocument/2006/relationships/settings" Target="settings.xml"/><Relationship Id="rId61" Type="http://schemas.openxmlformats.org/officeDocument/2006/relationships/image" Target="media/image39.jpeg"/><Relationship Id="rId1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jpeg"/><Relationship Id="rId72"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k61523@gmail.com" TargetMode="External"/><Relationship Id="rId25" Type="http://schemas.openxmlformats.org/officeDocument/2006/relationships/image" Target="media/image7.jpeg"/><Relationship Id="rId33" Type="http://schemas.openxmlformats.org/officeDocument/2006/relationships/hyperlink" Target="http://www.wfpha.org/images/GA/2017/2_minutes_presentations_combined.pdf" TargetMode="External"/><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8.jpeg"/><Relationship Id="rId67" Type="http://schemas.openxmlformats.org/officeDocument/2006/relationships/image" Target="media/image44.png"/><Relationship Id="rId20" Type="http://schemas.openxmlformats.org/officeDocument/2006/relationships/footer" Target="footer5.xm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0.jpeg"/><Relationship Id="rId70" Type="http://schemas.openxmlformats.org/officeDocument/2006/relationships/image" Target="media/image47.png"/><Relationship Id="rId75"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hyperlink" Target="https://www.wits.ac.za/staff/academic-a-z-listing/r/laetitiarispelwitsacza/" TargetMode="External"/><Relationship Id="rId10" Type="http://schemas.openxmlformats.org/officeDocument/2006/relationships/footer" Target="footer1.xml"/><Relationship Id="rId31" Type="http://schemas.openxmlformats.org/officeDocument/2006/relationships/hyperlink" Target="http://www.wcph2017.com/d/WCPH2017-Program-Book.pdf" TargetMode="External"/><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hyperlink" Target="https://twitter.com/DKWpublichealth" TargetMode="External"/><Relationship Id="rId65" Type="http://schemas.openxmlformats.org/officeDocument/2006/relationships/image" Target="media/image42.png"/><Relationship Id="rId73" Type="http://schemas.openxmlformats.org/officeDocument/2006/relationships/hyperlink" Target="http://www.nhs.uk/chq/Pages/2611.aspx"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mailto:james82182@gmail.com" TargetMode="External"/><Relationship Id="rId39" Type="http://schemas.openxmlformats.org/officeDocument/2006/relationships/image" Target="media/image19.jpeg"/><Relationship Id="rId34" Type="http://schemas.openxmlformats.org/officeDocument/2006/relationships/image" Target="media/image14.pn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hyperlink" Target="http://www.wfpha.org/images/GA/2017/2_minutes_presentations_combined.pdf" TargetMode="External"/><Relationship Id="rId7" Type="http://schemas.openxmlformats.org/officeDocument/2006/relationships/footnotes" Target="footnotes.xml"/><Relationship Id="rId71"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1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9755158-AC90-4C97-9D35-039F24F2D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3944</Words>
  <Characters>22484</Characters>
  <Application>Microsoft Office Word</Application>
  <DocSecurity>0</DocSecurity>
  <Lines>187</Lines>
  <Paragraphs>52</Paragraphs>
  <ScaleCrop>false</ScaleCrop>
  <Company/>
  <LinksUpToDate>false</LinksUpToDate>
  <CharactersWithSpaces>26376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dc:creator>
  <cp:lastModifiedBy>tpha</cp:lastModifiedBy>
  <cp:revision>2</cp:revision>
  <cp:lastPrinted>2017-05-09T06:45:00Z</cp:lastPrinted>
  <dcterms:created xsi:type="dcterms:W3CDTF">2019-05-24T07:01:00Z</dcterms:created>
  <dcterms:modified xsi:type="dcterms:W3CDTF">2019-05-24T07:01:00Z</dcterms:modified>
</cp:coreProperties>
</file>